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5DE3" w14:textId="7D18FD54" w:rsidR="00693A58" w:rsidRDefault="00162231" w:rsidP="00162231">
      <w:pPr>
        <w:jc w:val="right"/>
      </w:pPr>
      <w:r>
        <w:rPr>
          <w:noProof/>
        </w:rPr>
        <w:drawing>
          <wp:inline distT="0" distB="0" distL="0" distR="0" wp14:anchorId="10B6887F" wp14:editId="552E85AC">
            <wp:extent cx="1901665" cy="6934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82" cy="7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EEBC" w14:textId="77777777" w:rsidR="00642958" w:rsidRPr="00162231" w:rsidRDefault="00642958" w:rsidP="009D354B">
      <w:pPr>
        <w:jc w:val="center"/>
        <w:rPr>
          <w:b/>
          <w:bCs/>
        </w:rPr>
      </w:pPr>
      <w:r w:rsidRPr="00162231">
        <w:rPr>
          <w:b/>
          <w:bCs/>
        </w:rPr>
        <w:t xml:space="preserve">INSTRUKCJA OBSŁUGI </w:t>
      </w:r>
    </w:p>
    <w:p w14:paraId="24005BB2" w14:textId="77777777" w:rsidR="00642958" w:rsidRPr="0001062B" w:rsidRDefault="00642958" w:rsidP="009D354B">
      <w:pPr>
        <w:jc w:val="center"/>
        <w:rPr>
          <w:b/>
          <w:bCs/>
          <w:lang w:val="en-US"/>
        </w:rPr>
      </w:pPr>
      <w:r w:rsidRPr="0001062B">
        <w:rPr>
          <w:b/>
          <w:bCs/>
        </w:rPr>
        <w:t>TV BOX ANDROID 13.0</w:t>
      </w:r>
    </w:p>
    <w:p w14:paraId="3CCA7463" w14:textId="77777777" w:rsidR="00642958" w:rsidRPr="0001062B" w:rsidRDefault="00642958" w:rsidP="009D354B">
      <w:pPr>
        <w:jc w:val="center"/>
        <w:rPr>
          <w:b/>
          <w:bCs/>
          <w:lang w:val="en-US"/>
        </w:rPr>
      </w:pPr>
      <w:r w:rsidRPr="0001062B">
        <w:rPr>
          <w:b/>
          <w:bCs/>
        </w:rPr>
        <w:t>G96 max 2/16 GB</w:t>
      </w:r>
    </w:p>
    <w:p w14:paraId="36C70E98" w14:textId="5C87711A" w:rsidR="00162231" w:rsidRDefault="0001062B" w:rsidP="00162231">
      <w:pPr>
        <w:jc w:val="center"/>
      </w:pPr>
      <w:r w:rsidRPr="0001062B">
        <w:rPr>
          <w:noProof/>
        </w:rPr>
        <w:drawing>
          <wp:inline distT="0" distB="0" distL="0" distR="0" wp14:anchorId="530AD3DB" wp14:editId="15D74228">
            <wp:extent cx="2532691" cy="2338580"/>
            <wp:effectExtent l="0" t="0" r="1270" b="5080"/>
            <wp:docPr id="2729378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9378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7563" cy="236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4ECD" w14:textId="77777777" w:rsidR="00642958" w:rsidRPr="0086388F" w:rsidRDefault="00642958" w:rsidP="00E574C4">
      <w:pPr>
        <w:spacing w:after="0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 xml:space="preserve">  Obsah</w:t>
      </w:r>
    </w:p>
    <w:p w14:paraId="52EFFCC4" w14:textId="77777777" w:rsidR="00642958" w:rsidRPr="0086388F" w:rsidRDefault="00642958" w:rsidP="00E574C4">
      <w:pPr>
        <w:spacing w:after="0"/>
        <w:rPr>
          <w:sz w:val="16"/>
          <w:szCs w:val="16"/>
        </w:rPr>
      </w:pPr>
      <w:r w:rsidRPr="0086388F">
        <w:rPr>
          <w:sz w:val="16"/>
          <w:szCs w:val="16"/>
        </w:rPr>
        <w:t>1.Obsah balení............ 2</w:t>
      </w:r>
    </w:p>
    <w:p w14:paraId="5BC0D36D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86388F">
        <w:rPr>
          <w:sz w:val="16"/>
          <w:szCs w:val="16"/>
        </w:rPr>
        <w:t xml:space="preserve">2.Popis zařízení............ </w:t>
      </w:r>
      <w:r w:rsidRPr="00642958">
        <w:rPr>
          <w:sz w:val="16"/>
          <w:szCs w:val="16"/>
          <w:lang w:val="en-US"/>
        </w:rPr>
        <w:t>2</w:t>
      </w:r>
    </w:p>
    <w:p w14:paraId="0F7BEFD7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3.Bezpečnost stimulantů ............ 3</w:t>
      </w:r>
    </w:p>
    <w:p w14:paraId="20ACCC85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4. Operační systém Android.................. 3 </w:t>
      </w:r>
    </w:p>
    <w:p w14:paraId="202ED3C0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5. Infračervené dálkové ovládání ............ 4</w:t>
      </w:r>
    </w:p>
    <w:p w14:paraId="3F7E2087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6. Základní činnosti ................... 4</w:t>
      </w:r>
    </w:p>
    <w:p w14:paraId="64B2A239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7. Základní konfigurace zařízení ............. 4</w:t>
      </w:r>
    </w:p>
    <w:p w14:paraId="340653FA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8. Přehrávání médií .................. 5</w:t>
      </w:r>
    </w:p>
    <w:p w14:paraId="71D06D8B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9.První spuštění............. 5</w:t>
      </w:r>
    </w:p>
    <w:p w14:paraId="64075186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10. Základní nastavení............ 6</w:t>
      </w:r>
    </w:p>
    <w:p w14:paraId="07CF6E68" w14:textId="77777777" w:rsidR="00642958" w:rsidRPr="00642958" w:rsidRDefault="00642958" w:rsidP="00E574C4">
      <w:pPr>
        <w:spacing w:after="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11. Údržba zařízení .............</w:t>
      </w:r>
    </w:p>
    <w:p w14:paraId="3BCB2E66" w14:textId="77777777" w:rsidR="00642958" w:rsidRDefault="00642958" w:rsidP="00E574C4">
      <w:pPr>
        <w:spacing w:after="0"/>
        <w:rPr>
          <w:sz w:val="16"/>
          <w:szCs w:val="16"/>
        </w:rPr>
      </w:pPr>
      <w:r w:rsidRPr="0086388F">
        <w:rPr>
          <w:sz w:val="16"/>
          <w:szCs w:val="16"/>
        </w:rPr>
        <w:t>12. Řešení problémů............ 7</w:t>
      </w:r>
    </w:p>
    <w:p w14:paraId="65B67AB2" w14:textId="77777777" w:rsidR="0001062B" w:rsidRDefault="0001062B" w:rsidP="0001062B">
      <w:pPr>
        <w:spacing w:after="0"/>
        <w:rPr>
          <w:sz w:val="16"/>
          <w:szCs w:val="16"/>
        </w:rPr>
      </w:pPr>
    </w:p>
    <w:p w14:paraId="759FC604" w14:textId="77777777" w:rsidR="0001062B" w:rsidRPr="0001062B" w:rsidRDefault="0001062B" w:rsidP="0001062B">
      <w:pPr>
        <w:spacing w:after="0"/>
        <w:rPr>
          <w:b/>
          <w:bCs/>
          <w:sz w:val="16"/>
          <w:szCs w:val="16"/>
        </w:rPr>
      </w:pPr>
    </w:p>
    <w:p w14:paraId="31E00278" w14:textId="77777777" w:rsidR="0086388F" w:rsidRPr="0086388F" w:rsidRDefault="0086388F" w:rsidP="00162231">
      <w:pPr>
        <w:jc w:val="center"/>
        <w:rPr>
          <w:sz w:val="16"/>
          <w:szCs w:val="16"/>
        </w:rPr>
      </w:pPr>
    </w:p>
    <w:p w14:paraId="0135361A" w14:textId="77777777" w:rsidR="00642958" w:rsidRPr="0086388F" w:rsidRDefault="00642958" w:rsidP="00032C57">
      <w:pPr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1.Obsah balení</w:t>
      </w:r>
    </w:p>
    <w:p w14:paraId="141422E1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>Kabelový/satelitní přijímač G96 max</w:t>
      </w:r>
    </w:p>
    <w:p w14:paraId="638ABBC5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IR dálkové ovládání </w:t>
      </w:r>
    </w:p>
    <w:p w14:paraId="5C5270F2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>Napájecí adaptér</w:t>
      </w:r>
    </w:p>
    <w:p w14:paraId="61C3E1D5" w14:textId="77777777" w:rsidR="00642958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86388F">
        <w:rPr>
          <w:sz w:val="16"/>
          <w:szCs w:val="16"/>
        </w:rPr>
        <w:t>Kabel HDMI</w:t>
      </w:r>
    </w:p>
    <w:p w14:paraId="1E873449" w14:textId="32BB9420" w:rsidR="00162231" w:rsidRPr="0086388F" w:rsidRDefault="00642958" w:rsidP="00642958">
      <w:pPr>
        <w:pStyle w:val="Akapitzlist"/>
        <w:numPr>
          <w:ilvl w:val="0"/>
          <w:numId w:val="21"/>
        </w:numPr>
        <w:rPr>
          <w:sz w:val="16"/>
          <w:szCs w:val="16"/>
        </w:rPr>
      </w:pPr>
      <w:r w:rsidRPr="0001062B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12E711B" wp14:editId="6BF7A32B">
            <wp:simplePos x="0" y="0"/>
            <wp:positionH relativeFrom="column">
              <wp:posOffset>2035444</wp:posOffset>
            </wp:positionH>
            <wp:positionV relativeFrom="paragraph">
              <wp:posOffset>37575</wp:posOffset>
            </wp:positionV>
            <wp:extent cx="1927185" cy="1716286"/>
            <wp:effectExtent l="0" t="0" r="0" b="0"/>
            <wp:wrapNone/>
            <wp:docPr id="7352626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626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85" cy="171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88F">
        <w:rPr>
          <w:sz w:val="16"/>
          <w:szCs w:val="16"/>
        </w:rPr>
        <w:t xml:space="preserve">výrok </w:t>
      </w:r>
    </w:p>
    <w:p w14:paraId="1934D29D" w14:textId="5E5CD03A" w:rsidR="0082332B" w:rsidRPr="0086388F" w:rsidRDefault="0082332B" w:rsidP="00E915D8">
      <w:pPr>
        <w:pStyle w:val="Akapitzlist"/>
        <w:ind w:left="-170"/>
        <w:rPr>
          <w:sz w:val="16"/>
          <w:szCs w:val="16"/>
        </w:rPr>
      </w:pPr>
    </w:p>
    <w:p w14:paraId="0A356598" w14:textId="77777777" w:rsidR="00642958" w:rsidRPr="0086388F" w:rsidRDefault="00642958" w:rsidP="00B85061">
      <w:pPr>
        <w:tabs>
          <w:tab w:val="left" w:pos="7604"/>
        </w:tabs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2.Popis zařízení </w:t>
      </w:r>
      <w:r>
        <w:rPr>
          <w:b/>
          <w:bCs/>
          <w:sz w:val="16"/>
          <w:szCs w:val="16"/>
        </w:rPr>
        <w:tab/>
      </w:r>
    </w:p>
    <w:p w14:paraId="3D8730CA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Slot pro SD kartu </w:t>
      </w:r>
    </w:p>
    <w:p w14:paraId="0667948C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USB 2.0</w:t>
      </w:r>
    </w:p>
    <w:p w14:paraId="4EBA6632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 xml:space="preserve">USB 2.0 </w:t>
      </w:r>
    </w:p>
    <w:p w14:paraId="5FEF73DD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AV výstup</w:t>
      </w:r>
    </w:p>
    <w:p w14:paraId="003CCE1D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Infračervený výstup</w:t>
      </w:r>
    </w:p>
    <w:p w14:paraId="37BBE66F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Vstup HDMI</w:t>
      </w:r>
    </w:p>
    <w:p w14:paraId="3E83F722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Ethernetový vstup</w:t>
      </w:r>
    </w:p>
    <w:p w14:paraId="67ACAE2A" w14:textId="77777777" w:rsidR="00642958" w:rsidRPr="0086388F" w:rsidRDefault="00642958" w:rsidP="00642958">
      <w:pPr>
        <w:pStyle w:val="Akapitzlist"/>
        <w:numPr>
          <w:ilvl w:val="0"/>
          <w:numId w:val="22"/>
        </w:numPr>
        <w:rPr>
          <w:sz w:val="16"/>
          <w:szCs w:val="16"/>
        </w:rPr>
      </w:pPr>
      <w:r w:rsidRPr="0086388F">
        <w:rPr>
          <w:sz w:val="16"/>
          <w:szCs w:val="16"/>
        </w:rPr>
        <w:t>DC 5V napájecí zástrčka</w:t>
      </w:r>
    </w:p>
    <w:p w14:paraId="5E38FA11" w14:textId="26D944A2" w:rsidR="0082332B" w:rsidRPr="0086388F" w:rsidRDefault="0082332B" w:rsidP="00E915D8">
      <w:pPr>
        <w:ind w:left="-170"/>
        <w:rPr>
          <w:sz w:val="16"/>
          <w:szCs w:val="16"/>
        </w:rPr>
      </w:pPr>
    </w:p>
    <w:p w14:paraId="746EAEC3" w14:textId="60E658FF" w:rsidR="00787E83" w:rsidRPr="0086388F" w:rsidRDefault="00787E83" w:rsidP="00E915D8">
      <w:pPr>
        <w:ind w:left="-170"/>
        <w:rPr>
          <w:sz w:val="16"/>
          <w:szCs w:val="16"/>
        </w:rPr>
      </w:pPr>
    </w:p>
    <w:p w14:paraId="73DC0D0A" w14:textId="77777777" w:rsidR="00642958" w:rsidRPr="0086388F" w:rsidRDefault="00642958" w:rsidP="001F4E02">
      <w:pPr>
        <w:spacing w:after="0"/>
        <w:ind w:left="-283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3. Bezpečnost používání </w:t>
      </w:r>
    </w:p>
    <w:p w14:paraId="5BED347D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Přečtěte si prosím pozorně pokyny v příručce. Nedodržení těchto pokynů může být nebezpečné nebo nezákonné. </w:t>
      </w:r>
    </w:p>
    <w:p w14:paraId="360382FE" w14:textId="77777777" w:rsidR="00642958" w:rsidRPr="0086388F" w:rsidRDefault="00642958" w:rsidP="001F4E0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lastRenderedPageBreak/>
        <w:t>—NERISKUJ TO—</w:t>
      </w:r>
    </w:p>
    <w:p w14:paraId="3FC50D1C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Nezapínejte přístroj na místech, kde je používání elektronických zařízení zakázáno nebo kde může způsobit rušení nebo jiná nebezpečí. </w:t>
      </w:r>
    </w:p>
    <w:p w14:paraId="0594C5EA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Nezapínejte ani nepoužívejte přístroj v blízkosti hořlavých materiálů. </w:t>
      </w:r>
    </w:p>
    <w:p w14:paraId="37795436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Neotevírejte pouzdro zařízení ani do jeho otvorů nevkládejte žádné kovové předměty. Používejte pouze originální příslušenství, které je součástí dodávky zařízení. </w:t>
      </w:r>
    </w:p>
    <w:p w14:paraId="44A069EB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>Nevystavujte napájecí kabel řezným ranám, skřípnutím, odřeninám nebo tomu, že na něj člen domácnosti nebo domácí zvíře šlápne nebo o něj zakopne – to může vést k převrácení osoby/zvířete nebo zařízení. Zařízení je určeno pouze pro vnitřní použití</w:t>
      </w:r>
    </w:p>
    <w:p w14:paraId="590C2F17" w14:textId="77777777" w:rsidR="00642958" w:rsidRPr="0086388F" w:rsidRDefault="00642958" w:rsidP="001F4E0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—PROFESIONÁLNÍ SERVIS—</w:t>
      </w:r>
    </w:p>
    <w:p w14:paraId="43777393" w14:textId="77777777" w:rsidR="00642958" w:rsidRPr="0086388F" w:rsidRDefault="00642958" w:rsidP="001F4E0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Tento výrobek může opravit pouze kvalifikované servisní středisko výrobce nebo autorizované servisní středisko. Oprava zařízení nekvalifikovaným poskytovatelem služeb nebo neautorizovaným servisním místem může mít za následek poškození zařízení a zrušení záruky. </w:t>
      </w:r>
    </w:p>
    <w:p w14:paraId="2023B884" w14:textId="77777777" w:rsidR="00642958" w:rsidRPr="00642958" w:rsidRDefault="00642958" w:rsidP="003D1D42">
      <w:pPr>
        <w:spacing w:after="0"/>
        <w:ind w:left="-283"/>
        <w:jc w:val="center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—MOTORICKÉ NEBO MENTÁLNÍ POSTIŽENÍ A DĚTI—</w:t>
      </w:r>
    </w:p>
    <w:p w14:paraId="156A6245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642958">
        <w:rPr>
          <w:sz w:val="16"/>
          <w:szCs w:val="16"/>
          <w:lang w:val="en-US"/>
        </w:rPr>
        <w:t xml:space="preserve">Zařízení by neměly obsluhovat osoby (včetně dětí) s omezenými motorickými nebo mentálními predispozicemi, stejně jako osoby, které nemají žádné zkušenosti s používáním elektronických zařízení. </w:t>
      </w:r>
      <w:r w:rsidRPr="0086388F">
        <w:rPr>
          <w:sz w:val="16"/>
          <w:szCs w:val="16"/>
        </w:rPr>
        <w:t xml:space="preserve">Mohou jej používat pouze pod dohledem osob odpovědných za jejich bezpečnost. Zařízení není hračka. Příslušenství je malé a dítě je může spolknout nebo udusit. Uchovávejte zařízení a jeho příslušenství mimo dosah dětí. </w:t>
      </w:r>
    </w:p>
    <w:p w14:paraId="2D489B07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—VODOTĚSNÉ A PRACHOTĚSNÉ</w:t>
      </w:r>
    </w:p>
    <w:p w14:paraId="55702A97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Nevystavujte přístroj vodě ani jiným kapalinám. To může nepříznivě ovlivnit provoz a životnost elektronických součástek a navíc hrozí úrazem elektrickým proudem.  </w:t>
      </w:r>
    </w:p>
    <w:p w14:paraId="4B1ED4E5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—ZMĚNY—</w:t>
      </w:r>
    </w:p>
    <w:p w14:paraId="78DA408F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 Výrobce neodpovídá za škody způsobené samozměnami.</w:t>
      </w:r>
    </w:p>
    <w:p w14:paraId="67EBB950" w14:textId="77777777" w:rsidR="00642958" w:rsidRPr="0086388F" w:rsidRDefault="00642958" w:rsidP="003D1D42">
      <w:pPr>
        <w:spacing w:after="0"/>
        <w:ind w:left="-283"/>
        <w:jc w:val="center"/>
        <w:rPr>
          <w:sz w:val="16"/>
          <w:szCs w:val="16"/>
        </w:rPr>
      </w:pPr>
      <w:r w:rsidRPr="0086388F">
        <w:rPr>
          <w:sz w:val="16"/>
          <w:szCs w:val="16"/>
        </w:rPr>
        <w:t>—VYSOKÉ TEPLOTY—</w:t>
      </w:r>
    </w:p>
    <w:p w14:paraId="59312C92" w14:textId="77777777" w:rsidR="00642958" w:rsidRPr="0086388F" w:rsidRDefault="00642958" w:rsidP="003D1D4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 Nevystavujte přístroj práci při vysokých teplotách, nenechávejte jej na slunných místech nebo v blízkosti zdrojů tepla, protože vysoká teplota má negativní vliv na provoz elektronických zařízení a může zkrátit jejich životnost nebo dokonce trvalé poškození. Vysoké teploty mohou také deformovat a poškozovat plastové součásti. Nezakrývejte větrací otvory ani neumisťujte zařízení do těsně přiléhající dutiny – elektronické součástky se zahřívají a musí být schopny účinně větrat. </w:t>
      </w:r>
    </w:p>
    <w:p w14:paraId="52CB1598" w14:textId="77777777" w:rsidR="00642958" w:rsidRPr="0086388F" w:rsidRDefault="00642958" w:rsidP="006A47C2">
      <w:pPr>
        <w:spacing w:after="0"/>
        <w:ind w:left="-283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4. Operační systém Android </w:t>
      </w:r>
    </w:p>
    <w:p w14:paraId="540839F7" w14:textId="77777777" w:rsidR="00642958" w:rsidRPr="0086388F" w:rsidRDefault="00642958" w:rsidP="006A47C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 xml:space="preserve">Android - úžasné možnosti jsou na dosah ruky - všechny aplikace jsou k dispozici kdykoli, nejnovější klient Gmail™ nebo prohlížeč, je to jen začátek toho, co objevíte na zařízení - zbytek najdete na Google Play. </w:t>
      </w:r>
    </w:p>
    <w:p w14:paraId="5AA49916" w14:textId="77777777" w:rsidR="00642958" w:rsidRPr="0086388F" w:rsidRDefault="00642958" w:rsidP="006A47C2">
      <w:pPr>
        <w:spacing w:after="0"/>
        <w:ind w:left="-283"/>
        <w:rPr>
          <w:sz w:val="16"/>
          <w:szCs w:val="16"/>
        </w:rPr>
      </w:pPr>
      <w:r w:rsidRPr="0086388F">
        <w:rPr>
          <w:sz w:val="16"/>
          <w:szCs w:val="16"/>
        </w:rPr>
        <w:t>Google Play Zařízení má schopnost používat aplikace umístěné na Google Play. Chcete-li to provést, musíte si zaregistrovat individuální účet Google pomocí své e-mailové adresy a hesla. Po registraci a přijetí předpisů můžete používat placené a bezplatné aplikace zveřejněné na Google Play.</w:t>
      </w:r>
    </w:p>
    <w:p w14:paraId="7791D175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Obchod Google Play. </w:t>
      </w:r>
    </w:p>
    <w:p w14:paraId="301D67FF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>Vytvořte si účet Google.</w:t>
      </w:r>
    </w:p>
    <w:p w14:paraId="732B6A17" w14:textId="77777777" w:rsidR="00642958" w:rsidRPr="00642958" w:rsidRDefault="00642958" w:rsidP="006A47C2">
      <w:pPr>
        <w:spacing w:after="0"/>
        <w:ind w:left="-283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Spusťte Obchod Google Play  následujícím způsobem: </w:t>
      </w:r>
      <w:r w:rsidRPr="00642958">
        <w:rPr>
          <w:b/>
          <w:bCs/>
          <w:sz w:val="16"/>
          <w:szCs w:val="16"/>
          <w:lang w:val="en-US"/>
        </w:rPr>
        <w:t>Překryvná domovská obrazovka -&gt; Obchodě Google Play</w:t>
      </w:r>
      <w:r w:rsidRPr="00642958">
        <w:rPr>
          <w:sz w:val="16"/>
          <w:szCs w:val="16"/>
          <w:lang w:val="en-US"/>
        </w:rPr>
        <w:t xml:space="preserve"> stiskněte a potvrďte. Chcete-li používat Obchod Google Play, musíte mít účet Google. Pokud již máte účet Google, vyberte možnost "přihlásit se" a zadejte údaje o účtu. Pokud účet Google nemáte, vyberte možnost Vytvořit účet Google a dokončete proces. Po dokončení registračního procesu se ocitnete v Obchodě Google Play, kde si budete moci stáhnout a nainstalovat potřebné aplikace. Kvůli jazykovým nebo regionálním omezením nemusí být některé aplikace na Google Play k dispozici ke stažení.</w:t>
      </w:r>
    </w:p>
    <w:p w14:paraId="6391E6FE" w14:textId="77777777" w:rsidR="00642958" w:rsidRPr="00642958" w:rsidRDefault="00642958" w:rsidP="006A47C2">
      <w:pPr>
        <w:spacing w:after="0"/>
        <w:ind w:left="-283"/>
        <w:rPr>
          <w:b/>
          <w:bCs/>
          <w:sz w:val="16"/>
          <w:szCs w:val="16"/>
          <w:lang w:val="en-US"/>
        </w:rPr>
      </w:pPr>
      <w:r w:rsidRPr="00642958">
        <w:rPr>
          <w:b/>
          <w:bCs/>
          <w:sz w:val="16"/>
          <w:szCs w:val="16"/>
          <w:lang w:val="en-US"/>
        </w:rPr>
        <w:t>5. Infračervené dálkové ovládání Vkládání / výměna baterií v dálkovém ovladači</w:t>
      </w:r>
    </w:p>
    <w:p w14:paraId="6F579B2D" w14:textId="77777777" w:rsidR="00642958" w:rsidRPr="00642958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Opatrně otevřete kryt prostoru pro baterie tak, že jej posunete směrem ke spodnímu okraji dálkového ovladače a zvednete jej při otevření západky – ve směru označeném šipkou na fotografii výše. </w:t>
      </w:r>
    </w:p>
    <w:p w14:paraId="0EE905B0" w14:textId="77777777" w:rsidR="00642958" w:rsidRPr="00642958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  <w:lang w:val="en-US"/>
        </w:rPr>
      </w:pPr>
      <w:r w:rsidRPr="00642958">
        <w:rPr>
          <w:sz w:val="16"/>
          <w:szCs w:val="16"/>
          <w:lang w:val="en-US"/>
        </w:rPr>
        <w:t xml:space="preserve">Vložte / vyměňte baterie (2xAAA) s ohledem na jejich polaritu – užitečné mohou být výkresy vyražené v prostoru pro baterie. </w:t>
      </w:r>
    </w:p>
    <w:p w14:paraId="1C8BD9A0" w14:textId="77777777" w:rsidR="00642958" w:rsidRPr="0086388F" w:rsidRDefault="00642958" w:rsidP="00642958">
      <w:pPr>
        <w:pStyle w:val="Akapitzlist"/>
        <w:numPr>
          <w:ilvl w:val="0"/>
          <w:numId w:val="16"/>
        </w:numPr>
        <w:ind w:left="-170"/>
        <w:rPr>
          <w:sz w:val="16"/>
          <w:szCs w:val="16"/>
        </w:rPr>
      </w:pPr>
      <w:r w:rsidRPr="0086388F">
        <w:rPr>
          <w:sz w:val="16"/>
          <w:szCs w:val="16"/>
        </w:rPr>
        <w:t>Opatrně uzavřete prostor pro baterie pomocí chlopně a zasuňte a zasuňte jej, dokud se západka nezavře</w:t>
      </w:r>
    </w:p>
    <w:p w14:paraId="10B9CE64" w14:textId="24D532B8" w:rsidR="00250E9B" w:rsidRPr="0086388F" w:rsidRDefault="00250E9B" w:rsidP="00250E9B">
      <w:pPr>
        <w:pStyle w:val="Akapitzlist"/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drawing>
          <wp:inline distT="0" distB="0" distL="0" distR="0" wp14:anchorId="3640AA9E" wp14:editId="217F6D19">
            <wp:extent cx="3253740" cy="295834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3222" cy="29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E4D5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6. Základní opatření</w:t>
      </w:r>
    </w:p>
    <w:p w14:paraId="33B6AEB9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</w:p>
    <w:p w14:paraId="0259C5E7" w14:textId="77777777" w:rsidR="00642958" w:rsidRPr="0086388F" w:rsidRDefault="00642958" w:rsidP="00362BA8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K používání X96G budete potřebovat: HD TV/PC TELEVIZOR, monitor nebo projektor, který podporuje rozlišení HD a má vstup HDMI. Kabel HDMI (součástí dodávky). Přístup k internetu Kabelové nebo bezdrátové připojení 802.11 a, b, g, n, ac (v závislosti na modelu) Wi-Fi</w:t>
      </w:r>
    </w:p>
    <w:p w14:paraId="58C01CDE" w14:textId="0171666D" w:rsidR="0072197C" w:rsidRPr="0086388F" w:rsidRDefault="0072197C" w:rsidP="0072197C">
      <w:pPr>
        <w:pStyle w:val="Akapitzlist"/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lastRenderedPageBreak/>
        <w:drawing>
          <wp:inline distT="0" distB="0" distL="0" distR="0" wp14:anchorId="73B5C071" wp14:editId="50DE7668">
            <wp:extent cx="3817620" cy="243608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8534" cy="24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942B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>6.1 Připojení k přijímači obrazu Zařízení lze připojit k různým obrazovým přijímačům. Mohou to být televizory. Doporučujeme používat moderní televizory, monitory a projektory s rozlišením obrazu alespoň HD Ready / 720p (1280x720 bodů).</w:t>
      </w:r>
    </w:p>
    <w:p w14:paraId="706BFDC6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Nejlepších výsledků je dosaženo na přijímačích s rozlišením Full HD / 1080p (1920x1080 bodů) nebo UHD / 4K (3840x2160 bodů). Chcete-li zařízení připojit k přijímači obrazu, použijte dodaný nebo vlastní (funkční) kabel zakončený konektory HDMI. V přijímači musíte vybrat vhodný vstup, abyste mohli vidět obraz.  </w:t>
      </w:r>
    </w:p>
    <w:p w14:paraId="79F3920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>6.2 Připojení k routeru (internet) Toto zařízení funguje nejlépe při připojení k internetu. Chcete-li to provést, musíte je připojit k routeru domácí sítě pomocí síťového kabelu. O použití bezdrátového síťového modulu Wi-Fi píšeme později v příručce.</w:t>
      </w:r>
    </w:p>
    <w:p w14:paraId="1037307B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 6.3 Připojení napájení k zařízení Připojte napájecí kabel zakončený malou zástrčkou k napájecímu konektoru jednotky a velkou zástrčku k příslušné elektrické zásuvce.  V tomto okamžiku se zařízení začne spouštět. </w:t>
      </w:r>
    </w:p>
    <w:p w14:paraId="304B88D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 6.4 Zapnutí a vypnutí zařízení</w:t>
      </w:r>
    </w:p>
    <w:p w14:paraId="5CCE909A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>Pomocí tlačítka na dálkovém ovládání zapněte nebo vypněte aktivní zařízení. Po vypnutí můžete zařízení znovu aktivovat až po několika sekundách.</w:t>
      </w:r>
    </w:p>
    <w:p w14:paraId="7B8E499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</w:p>
    <w:p w14:paraId="1CAB4543" w14:textId="77777777" w:rsidR="00642958" w:rsidRPr="0086388F" w:rsidRDefault="00642958" w:rsidP="00A86E72">
      <w:pPr>
        <w:pStyle w:val="Akapitzlist"/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7. Základní konfigurace zařízení </w:t>
      </w:r>
    </w:p>
    <w:p w14:paraId="718CCF6A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 xml:space="preserve">Po připojení obrazového přijímače, internetu a napájecího zdroje by se na přijímači měla objevit úvodní obrazovka. Můžete jej použít k nastavení zařízení: vyberte jazyk nabídky, přihlaste se k síti Wi-Fi (pokud nepoužíváte kabelové připojení), zkopírujte data účtu Google ze smartphonu nebo tabletu nebo je zadejte ručně. Nastavení obrazu umožňuje upravit parametry obrazu podle preferencí uživatele. Jakmile je zařízení připojené k přijímači obrazu přes rozhraní HDMI zapnuté, rozlišení obrazu bude automaticky detekováno. Standardně bude zvuk přenášen do přijímače přes rozhraní HDMI, ale můžete použít i stereofonní analogový AV výstup (minijack).  </w:t>
      </w:r>
    </w:p>
    <w:p w14:paraId="41FDF890" w14:textId="77777777" w:rsidR="00642958" w:rsidRPr="0086388F" w:rsidRDefault="00642958" w:rsidP="00642958">
      <w:pPr>
        <w:pStyle w:val="Akapitzlist"/>
        <w:numPr>
          <w:ilvl w:val="0"/>
          <w:numId w:val="17"/>
        </w:numPr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Přehrávání médií </w:t>
      </w:r>
    </w:p>
    <w:p w14:paraId="47358B3F" w14:textId="77777777" w:rsidR="00642958" w:rsidRPr="0086388F" w:rsidRDefault="00642958" w:rsidP="00A86E72">
      <w:pPr>
        <w:pStyle w:val="Akapitzlist"/>
        <w:ind w:left="-170"/>
        <w:rPr>
          <w:sz w:val="16"/>
          <w:szCs w:val="16"/>
        </w:rPr>
      </w:pPr>
      <w:r w:rsidRPr="0086388F">
        <w:rPr>
          <w:sz w:val="16"/>
          <w:szCs w:val="16"/>
        </w:rPr>
        <w:t>Přehrávání médií z internetu Zařízení je schopno přehrávat média dostupná ve zdrojích YouTube (aplikace je k dispozici v zařízení). Uživatel může také nainstalovat další aplikace pro přehrávání videí ze sítě, živých přenosů a souborů z médií připojených k zařízením</w:t>
      </w:r>
    </w:p>
    <w:p w14:paraId="6C2BCF0B" w14:textId="77777777" w:rsidR="00642958" w:rsidRPr="0086388F" w:rsidRDefault="00642958" w:rsidP="00642958">
      <w:pPr>
        <w:pStyle w:val="Akapitzlist"/>
        <w:numPr>
          <w:ilvl w:val="1"/>
          <w:numId w:val="17"/>
        </w:numPr>
        <w:ind w:left="-17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Připojení datových médií</w:t>
      </w:r>
    </w:p>
    <w:p w14:paraId="67B2CD0F" w14:textId="77777777" w:rsidR="00642958" w:rsidRPr="0086388F" w:rsidRDefault="00642958" w:rsidP="00A86E72">
      <w:pPr>
        <w:ind w:left="-170"/>
        <w:jc w:val="both"/>
        <w:rPr>
          <w:sz w:val="16"/>
          <w:szCs w:val="16"/>
        </w:rPr>
      </w:pPr>
      <w:r w:rsidRPr="0086388F">
        <w:rPr>
          <w:sz w:val="16"/>
          <w:szCs w:val="16"/>
        </w:rPr>
        <w:t xml:space="preserve">              Dva porty USB 2.0 a jeden pro paměťové karty microSD lze použít k připojení externích paměťových médií.</w:t>
      </w:r>
    </w:p>
    <w:p w14:paraId="7DBB92CB" w14:textId="5518F6B7" w:rsidR="00292BCD" w:rsidRPr="0086388F" w:rsidRDefault="00292BCD" w:rsidP="00292BCD">
      <w:pPr>
        <w:jc w:val="center"/>
        <w:rPr>
          <w:sz w:val="16"/>
          <w:szCs w:val="16"/>
        </w:rPr>
      </w:pPr>
      <w:r w:rsidRPr="0086388F">
        <w:rPr>
          <w:noProof/>
          <w:sz w:val="16"/>
          <w:szCs w:val="16"/>
        </w:rPr>
        <w:drawing>
          <wp:inline distT="0" distB="0" distL="0" distR="0" wp14:anchorId="39BDBE3F" wp14:editId="3F3859B8">
            <wp:extent cx="4198620" cy="1794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2986" cy="180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D700" w14:textId="77777777" w:rsidR="00642958" w:rsidRPr="0086388F" w:rsidRDefault="00642958" w:rsidP="00642958">
      <w:pPr>
        <w:pStyle w:val="Akapitzlist"/>
        <w:numPr>
          <w:ilvl w:val="1"/>
          <w:numId w:val="18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Software a účty </w:t>
      </w:r>
    </w:p>
    <w:p w14:paraId="293103C0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>Chcete-li přehrávat obsah (video, fotografie, hudbu) ze smartphonu nebo počítače na zařízení X96G, budete potřebovat:- software UPnP™/DLNA® nahraný do telefonu nebo počítače;- účet Google pro registraci v Obchodě Google Play, stažení příslušných aplikací potřebných k přenosu obsahu z telefonu nebo počítače;- pro získání plného přístupu k některým internetovým zdrojům mohou být vyžadovány další účty, např. Dropbox,  Facebook atd.</w:t>
      </w:r>
    </w:p>
    <w:p w14:paraId="5869B431" w14:textId="77777777" w:rsidR="00642958" w:rsidRPr="0086388F" w:rsidRDefault="00642958" w:rsidP="00642958">
      <w:pPr>
        <w:pStyle w:val="Akapitzlist"/>
        <w:numPr>
          <w:ilvl w:val="0"/>
          <w:numId w:val="18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První běh</w:t>
      </w:r>
    </w:p>
    <w:p w14:paraId="6A3294AA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Myš G96 max se připojuje k televizoru, monitoru nebo počítači prostřednictvím vstupu HDMI, který přenáší audio a video data. </w:t>
      </w:r>
    </w:p>
    <w:p w14:paraId="317E27EF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>Krok 1: Připojte kabel HDMI</w:t>
      </w:r>
    </w:p>
    <w:p w14:paraId="4FCEBE0F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2: Připojte napájení </w:t>
      </w:r>
    </w:p>
    <w:p w14:paraId="495E352B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Krok 3: Zapněte monitor televizoru / PC a vyberte vstup Zapněte televizor / monitor a vyberte příslušný vstup HDMI pomocí dálkového ovládání dodaného s televizorem (zdroj / výstup) </w:t>
      </w:r>
    </w:p>
    <w:p w14:paraId="3E2A85CB" w14:textId="77777777" w:rsidR="00642958" w:rsidRPr="0086388F" w:rsidRDefault="00642958" w:rsidP="00A71CA6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>Krok 4: Stiskněte tlačítko Start na G96 max</w:t>
      </w:r>
    </w:p>
    <w:p w14:paraId="23A2401D" w14:textId="228258AD" w:rsidR="00292BCD" w:rsidRPr="0086388F" w:rsidRDefault="00292BCD" w:rsidP="0086388F">
      <w:pPr>
        <w:pStyle w:val="Akapitzlist"/>
        <w:ind w:left="0"/>
        <w:rPr>
          <w:sz w:val="16"/>
          <w:szCs w:val="16"/>
        </w:rPr>
      </w:pPr>
    </w:p>
    <w:p w14:paraId="464E7748" w14:textId="77777777" w:rsidR="00642958" w:rsidRPr="0086388F" w:rsidRDefault="00642958" w:rsidP="00642958">
      <w:pPr>
        <w:pStyle w:val="Akapitzlist"/>
        <w:numPr>
          <w:ilvl w:val="0"/>
          <w:numId w:val="19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 Základní nastavení</w:t>
      </w:r>
    </w:p>
    <w:p w14:paraId="4B42D435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r w:rsidRPr="0086388F">
        <w:rPr>
          <w:b/>
          <w:bCs/>
          <w:sz w:val="16"/>
          <w:szCs w:val="16"/>
        </w:rPr>
        <w:t>Nastavení jazyka</w:t>
      </w:r>
      <w:r w:rsidRPr="0086388F">
        <w:rPr>
          <w:sz w:val="16"/>
          <w:szCs w:val="16"/>
        </w:rPr>
        <w:t xml:space="preserve"> Požadovaný jazyk systému (včetně polštiny) můžete vybrat následujícím způsobem:</w:t>
      </w:r>
    </w:p>
    <w:p w14:paraId="5DD3C0EE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r w:rsidRPr="0086388F">
        <w:rPr>
          <w:b/>
          <w:bCs/>
          <w:sz w:val="16"/>
          <w:szCs w:val="16"/>
        </w:rPr>
        <w:t>Překryvná obrazovka domovské &gt; Nastavení &gt; Jazyk a zadávání &gt; Jazyk</w:t>
      </w:r>
      <w:r w:rsidRPr="0086388F">
        <w:rPr>
          <w:sz w:val="16"/>
          <w:szCs w:val="16"/>
        </w:rPr>
        <w:t xml:space="preserve"> Výchozím jazykem je angličtina; můžete vybrat preferovaný jazyk a potvrdit. </w:t>
      </w:r>
    </w:p>
    <w:p w14:paraId="1F9D55D6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Nastavení časového pásma </w:t>
      </w:r>
      <w:r w:rsidRPr="0086388F">
        <w:rPr>
          <w:sz w:val="16"/>
          <w:szCs w:val="16"/>
        </w:rPr>
        <w:t>Nastavte časové pásmo na aktuální polohu následujícím způsobem:</w:t>
      </w:r>
    </w:p>
    <w:p w14:paraId="71F2B161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r w:rsidRPr="0086388F">
        <w:rPr>
          <w:b/>
          <w:bCs/>
          <w:sz w:val="16"/>
          <w:szCs w:val="16"/>
        </w:rPr>
        <w:t>Překryvná domovská obrazovka &gt; Nastavení &gt; Datum a čas&gt;</w:t>
      </w:r>
      <w:r w:rsidRPr="0086388F">
        <w:rPr>
          <w:sz w:val="16"/>
          <w:szCs w:val="16"/>
        </w:rPr>
        <w:t xml:space="preserve"> Vyberte časové pásmo  Vyberte časové pásmo a potvrďte. </w:t>
      </w:r>
    </w:p>
    <w:p w14:paraId="068BD0C0" w14:textId="77777777" w:rsidR="00642958" w:rsidRPr="0086388F" w:rsidRDefault="00642958" w:rsidP="006369FB">
      <w:pPr>
        <w:pStyle w:val="Akapitzlist"/>
        <w:ind w:left="0"/>
        <w:rPr>
          <w:sz w:val="16"/>
          <w:szCs w:val="16"/>
        </w:rPr>
      </w:pPr>
      <w:r w:rsidRPr="0086388F">
        <w:rPr>
          <w:b/>
          <w:bCs/>
          <w:sz w:val="16"/>
          <w:szCs w:val="16"/>
        </w:rPr>
        <w:lastRenderedPageBreak/>
        <w:t>Nastavení Wi-Fi</w:t>
      </w:r>
      <w:r w:rsidRPr="0086388F">
        <w:rPr>
          <w:sz w:val="16"/>
          <w:szCs w:val="16"/>
        </w:rPr>
        <w:t xml:space="preserve"> (základní) Připojte se k bezdrátové síti pro přístup k internetu následujícím způsobem: </w:t>
      </w:r>
    </w:p>
    <w:p w14:paraId="3CD408A0" w14:textId="77777777" w:rsidR="00642958" w:rsidRPr="0086388F" w:rsidRDefault="00642958" w:rsidP="006369FB">
      <w:pPr>
        <w:pStyle w:val="Akapitzlist"/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Překryvná obrazovka domovské &gt; Nastavení</w:t>
      </w:r>
      <w:r w:rsidRPr="0086388F">
        <w:rPr>
          <w:sz w:val="16"/>
          <w:szCs w:val="16"/>
        </w:rPr>
        <w:t xml:space="preserve"> &gt; Wi-Fi &gt; Vyberte "Chcete-li zobrazit dostupné bezdrátové sítě, zapněte Wi-Fi  " Wi-Fi se zapne a automaticky zkontroluje dostupné bezdrátové sítě. Poté vyberte bezdrátovou síť, ke které se chcete připojit, a potvrďte. Zadejte heslo sítě Wi-Fi po zprávě na virtuální klávesnici, na konci stiskněte </w:t>
      </w:r>
      <w:r w:rsidRPr="0086388F">
        <w:rPr>
          <w:b/>
          <w:bCs/>
          <w:sz w:val="16"/>
          <w:szCs w:val="16"/>
        </w:rPr>
        <w:t>tlačítko "Připojit".</w:t>
      </w:r>
    </w:p>
    <w:p w14:paraId="4D5417C1" w14:textId="0D548562" w:rsidR="00421D56" w:rsidRPr="0086388F" w:rsidRDefault="00421D56" w:rsidP="0086388F">
      <w:pPr>
        <w:pStyle w:val="Akapitzlist"/>
        <w:ind w:left="0"/>
        <w:rPr>
          <w:sz w:val="16"/>
          <w:szCs w:val="16"/>
        </w:rPr>
      </w:pPr>
    </w:p>
    <w:p w14:paraId="54F3743C" w14:textId="77777777" w:rsidR="00642958" w:rsidRPr="0086388F" w:rsidRDefault="00642958" w:rsidP="00642958">
      <w:pPr>
        <w:pStyle w:val="Akapitzlist"/>
        <w:numPr>
          <w:ilvl w:val="0"/>
          <w:numId w:val="20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>Údržba zařízení</w:t>
      </w:r>
    </w:p>
    <w:p w14:paraId="1ABEF233" w14:textId="77777777" w:rsidR="00642958" w:rsidRDefault="00642958" w:rsidP="0035143A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 xml:space="preserve"> Prodloužení životnosti zařízení: 1. Uchovávejte zařízení mimo dosah dětí a domácích zvířat. 2. Zabraňte kontaktu zařízení s kapalinami; Mohou způsobit poškození elektronických součástek. 3. Vyhněte se velmi vysokým teplotám; Mohou zkrátit životnost elektronických součástek zařízení nebo roztavit plastové díly. 4. Nepokoušejte se zařízení rozebrat. Neprofesionální zásah do zařízení jej může vážně poškodit nebo zničit. 5. K čištění stroje používejte pouze suchý a měkký hadřík. Nepoužívejte prostředky s vysokou koncentrací kyseliny nebo zásaditosti.</w:t>
      </w:r>
    </w:p>
    <w:p w14:paraId="6081E8DA" w14:textId="77777777" w:rsidR="00DD569D" w:rsidRDefault="00DD569D" w:rsidP="0035143A">
      <w:pPr>
        <w:pStyle w:val="Akapitzlist"/>
        <w:ind w:left="0"/>
        <w:rPr>
          <w:sz w:val="16"/>
          <w:szCs w:val="16"/>
        </w:rPr>
      </w:pPr>
    </w:p>
    <w:p w14:paraId="1875F0A3" w14:textId="77777777" w:rsidR="00FE6E53" w:rsidRDefault="00FE6E53" w:rsidP="00F0267D">
      <w:pPr>
        <w:pStyle w:val="Akapitzlist"/>
        <w:ind w:left="0"/>
        <w:rPr>
          <w:sz w:val="16"/>
          <w:szCs w:val="16"/>
          <w:lang w:val="en-US"/>
        </w:rPr>
      </w:pPr>
      <w:r>
        <w:rPr>
          <w:sz w:val="16"/>
          <w:szCs w:val="16"/>
        </w:rPr>
        <w:t>SPECIFIKACE:</w:t>
      </w:r>
    </w:p>
    <w:p w14:paraId="039CBE2F" w14:textId="77777777" w:rsidR="00DD569D" w:rsidRDefault="00DD569D" w:rsidP="0035143A">
      <w:pPr>
        <w:pStyle w:val="Akapitzlist"/>
        <w:ind w:left="0"/>
        <w:rPr>
          <w:sz w:val="16"/>
          <w:szCs w:val="16"/>
          <w:lang w:val="en-US"/>
        </w:rPr>
      </w:pPr>
    </w:p>
    <w:tbl>
      <w:tblPr>
        <w:tblW w:w="5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00"/>
      </w:tblGrid>
      <w:tr w:rsidR="00FE6E53" w:rsidRPr="00FE6E53" w14:paraId="54C1C000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A39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Operating system: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AA1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Android 13</w:t>
            </w:r>
          </w:p>
        </w:tc>
      </w:tr>
      <w:tr w:rsidR="00FE6E53" w:rsidRPr="00FE6E53" w14:paraId="6EA303BD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2F3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Central Procesor Unit: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AAD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Quad Core 64bit Cortex-A53</w:t>
            </w:r>
          </w:p>
        </w:tc>
      </w:tr>
      <w:tr w:rsidR="00FE6E53" w:rsidRPr="00FE6E53" w14:paraId="6D8939BA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224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Graphics Procesor Unit: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24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Mali 450 MP2</w:t>
            </w:r>
          </w:p>
        </w:tc>
      </w:tr>
      <w:tr w:rsidR="00FE6E53" w:rsidRPr="00FE6E53" w14:paraId="7C36672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FE7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6A2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 GB</w:t>
            </w:r>
          </w:p>
        </w:tc>
      </w:tr>
      <w:tr w:rsidR="00FE6E53" w:rsidRPr="00FE6E53" w14:paraId="5E20A9FF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4A11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ROM: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FD7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 GB</w:t>
            </w:r>
          </w:p>
        </w:tc>
      </w:tr>
      <w:tr w:rsidR="00FE6E53" w:rsidRPr="00FE6E53" w14:paraId="5B673D4D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53F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Bluetooth version: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429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5.0</w:t>
            </w:r>
          </w:p>
        </w:tc>
      </w:tr>
      <w:tr w:rsidR="00FE6E53" w:rsidRPr="00FE6E53" w14:paraId="29871F48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CF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Wi-Fi: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1C2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802.11ax</w:t>
            </w:r>
          </w:p>
        </w:tc>
      </w:tr>
      <w:tr w:rsidR="00FE6E53" w:rsidRPr="00FE6E53" w14:paraId="56A0306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2A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LAN: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DCF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1000Mbps</w:t>
            </w:r>
          </w:p>
        </w:tc>
      </w:tr>
      <w:tr w:rsidR="00FE6E53" w:rsidRPr="00FE6E53" w14:paraId="7E7D5464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AE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USB ports: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259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8K (7680 x 4320)</w:t>
            </w:r>
          </w:p>
        </w:tc>
      </w:tr>
      <w:tr w:rsidR="00FE6E53" w:rsidRPr="00FE6E53" w14:paraId="28AB656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E65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Resolution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B28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8K (7680 x 4320)</w:t>
            </w:r>
          </w:p>
        </w:tc>
      </w:tr>
      <w:tr w:rsidR="00FE6E53" w:rsidRPr="00FE6E53" w14:paraId="548C2C9A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3C4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Power: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8FF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DC 5V/2A</w:t>
            </w:r>
          </w:p>
        </w:tc>
      </w:tr>
      <w:tr w:rsidR="00FE6E53" w:rsidRPr="00FE6E53" w14:paraId="3F336A8E" w14:textId="77777777" w:rsidTr="00FE6E53">
        <w:trPr>
          <w:trHeight w:val="62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21B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Inputs/Outputs: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757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HDMI 2.1, AV, 1xUSB 3.0, 2xUSB 2.0, RJ45, SD card slot, SPDIF</w:t>
            </w:r>
          </w:p>
        </w:tc>
      </w:tr>
      <w:tr w:rsidR="00FE6E53" w:rsidRPr="00FE6E53" w14:paraId="6FCBE9DE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B09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SD Card support: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B24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up to 64GB</w:t>
            </w:r>
          </w:p>
        </w:tc>
      </w:tr>
      <w:tr w:rsidR="00FE6E53" w:rsidRPr="00FE6E53" w14:paraId="41A08E51" w14:textId="77777777" w:rsidTr="00FE6E53">
        <w:trPr>
          <w:trHeight w:val="11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E90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Video compression formats: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3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VP9, H.265, H.264, MPEG-4, WMV/VC-1, AVS-P16, MPEG-2, MPEG-1, RealVideo 8/9/10, WebM, subtitle support</w:t>
            </w:r>
          </w:p>
        </w:tc>
      </w:tr>
      <w:tr w:rsidR="00FE6E53" w:rsidRPr="00FE6E53" w14:paraId="3781745B" w14:textId="77777777" w:rsidTr="00FE6E53">
        <w:trPr>
          <w:trHeight w:val="93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A80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 video formats: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F83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AVI/RM/RMVB/TS/VOB/MKV/ MOV/ISO/WMV/ASF/FLV/ DAT/MPG/MPEG</w:t>
            </w:r>
          </w:p>
        </w:tc>
      </w:tr>
      <w:tr w:rsidR="00FE6E53" w:rsidRPr="00FE6E53" w14:paraId="33E7ED43" w14:textId="77777777" w:rsidTr="00FE6E53">
        <w:trPr>
          <w:trHeight w:val="8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90A3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 audio formats: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5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MP3/WMA/AAC/WAV/OGG/ DDP/TrueHD/DTS/HD/FLAC/ APE</w:t>
            </w:r>
          </w:p>
        </w:tc>
      </w:tr>
      <w:tr w:rsidR="00FE6E53" w:rsidRPr="00FE6E53" w14:paraId="35706B71" w14:textId="77777777" w:rsidTr="00FE6E53">
        <w:trPr>
          <w:trHeight w:val="28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F3F6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Supported picture formats: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F4B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JPEG/BMP/GIF/PNG/TIFF</w:t>
            </w:r>
          </w:p>
        </w:tc>
      </w:tr>
      <w:tr w:rsidR="00FE6E53" w:rsidRPr="00FE6E53" w14:paraId="6076FB19" w14:textId="77777777" w:rsidTr="00FE6E53">
        <w:trPr>
          <w:trHeight w:val="8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948F" w14:textId="77777777" w:rsidR="00FE6E53" w:rsidRPr="00FE6E53" w:rsidRDefault="00FE6E53" w:rsidP="00FE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Interface: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8DE" w14:textId="77777777" w:rsidR="00FE6E53" w:rsidRPr="00FE6E53" w:rsidRDefault="00FE6E53" w:rsidP="00FE6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FE6E5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Menu in Polish, English, German, Greek, Lithuanian, Czech, Slovak and many others.</w:t>
            </w:r>
          </w:p>
        </w:tc>
      </w:tr>
    </w:tbl>
    <w:p w14:paraId="303522C2" w14:textId="77777777" w:rsidR="00DD569D" w:rsidRPr="00DD569D" w:rsidRDefault="00DD569D" w:rsidP="0035143A">
      <w:pPr>
        <w:pStyle w:val="Akapitzlist"/>
        <w:ind w:left="0"/>
        <w:rPr>
          <w:sz w:val="16"/>
          <w:szCs w:val="16"/>
          <w:lang w:val="en-US"/>
        </w:rPr>
      </w:pPr>
    </w:p>
    <w:p w14:paraId="2A5E3E2F" w14:textId="77777777" w:rsidR="00642958" w:rsidRPr="00DD569D" w:rsidRDefault="00642958" w:rsidP="0035143A">
      <w:pPr>
        <w:pStyle w:val="Akapitzlist"/>
        <w:ind w:left="0"/>
        <w:rPr>
          <w:sz w:val="16"/>
          <w:szCs w:val="16"/>
          <w:lang w:val="en-US"/>
        </w:rPr>
      </w:pPr>
    </w:p>
    <w:p w14:paraId="7C8458A1" w14:textId="77777777" w:rsidR="00642958" w:rsidRPr="0086388F" w:rsidRDefault="00642958" w:rsidP="00642958">
      <w:pPr>
        <w:pStyle w:val="Akapitzlist"/>
        <w:numPr>
          <w:ilvl w:val="0"/>
          <w:numId w:val="20"/>
        </w:numPr>
        <w:ind w:left="0"/>
        <w:rPr>
          <w:b/>
          <w:bCs/>
          <w:sz w:val="16"/>
          <w:szCs w:val="16"/>
        </w:rPr>
      </w:pPr>
      <w:r w:rsidRPr="0086388F">
        <w:rPr>
          <w:b/>
          <w:bCs/>
          <w:sz w:val="16"/>
          <w:szCs w:val="16"/>
        </w:rPr>
        <w:t xml:space="preserve">Řešení problémů </w:t>
      </w:r>
    </w:p>
    <w:p w14:paraId="7C49043B" w14:textId="77777777" w:rsidR="00642958" w:rsidRPr="0086388F" w:rsidRDefault="00642958" w:rsidP="0035143A">
      <w:pPr>
        <w:pStyle w:val="Akapitzlist"/>
        <w:ind w:left="0"/>
        <w:rPr>
          <w:sz w:val="16"/>
          <w:szCs w:val="16"/>
        </w:rPr>
      </w:pPr>
      <w:r w:rsidRPr="0086388F">
        <w:rPr>
          <w:sz w:val="16"/>
          <w:szCs w:val="16"/>
        </w:rPr>
        <w:t>V případě jakýchkoli problémů s používáním produktu se podívejte na níže uvedený seznam. Pokud seznam problém nevyřeší, okamžitě kontaktujte naše zákaznické centrum.</w:t>
      </w:r>
    </w:p>
    <w:p w14:paraId="24FB5B84" w14:textId="64A752EA" w:rsidR="00421D56" w:rsidRPr="0086388F" w:rsidRDefault="00421D56" w:rsidP="00292BCD">
      <w:pPr>
        <w:pStyle w:val="Akapitzlist"/>
        <w:ind w:left="1080"/>
        <w:rPr>
          <w:sz w:val="16"/>
          <w:szCs w:val="16"/>
        </w:rPr>
      </w:pPr>
    </w:p>
    <w:p w14:paraId="0224C2B6" w14:textId="454F1958" w:rsidR="00421D56" w:rsidRDefault="00421D56" w:rsidP="00E915D8">
      <w:pPr>
        <w:pStyle w:val="Akapitzlist"/>
        <w:ind w:left="1080"/>
        <w:jc w:val="center"/>
      </w:pPr>
      <w:r w:rsidRPr="00421D56">
        <w:rPr>
          <w:noProof/>
        </w:rPr>
        <w:lastRenderedPageBreak/>
        <w:drawing>
          <wp:inline distT="0" distB="0" distL="0" distR="0" wp14:anchorId="4237AE01" wp14:editId="100BF047">
            <wp:extent cx="2274701" cy="32819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1700" cy="33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14197" w14:textId="77777777" w:rsidR="00642958" w:rsidRPr="00C116BD" w:rsidRDefault="00642958" w:rsidP="005B7855">
      <w:pPr>
        <w:rPr>
          <w:i/>
          <w:iCs/>
          <w:sz w:val="18"/>
          <w:szCs w:val="18"/>
        </w:rPr>
      </w:pPr>
      <w:r w:rsidRPr="00C116BD">
        <w:rPr>
          <w:i/>
          <w:iCs/>
          <w:sz w:val="18"/>
          <w:szCs w:val="18"/>
        </w:rPr>
        <w:t xml:space="preserve">Správná likvidace odpadního zařízení Zařízení je označeno symbolem přeškrtnutého kontejneru na odpadky v souladu s evropskou směrnicí 2012/19/EU o odpadních elektrických a elektronických zařízeních (OEEZ). Výrobky označené tímto symbolem po skončení jejich životnosti by neměly být likvidovány ani likvidovány s jiným domovním odpadem. Uživatel je povinen likvidovat odpadní elektrická a elektronická zařízení tak, že je odevzdá na určené místo, kde tyto nebezpečné odpady procházejí procesem recyklace. Sběr tohoto druhu odpadu na oddělených místech a správný proces jeho využití přispívají k ochraně přírodních zdrojů. Správná recyklace odpadních elektrických a elektronických zařízení má příznivý vliv na lidské zdraví a životní prostředí. Informace o tom, kde a jak ekologicky bezpečným způsobem nakládat s odpadními elektronickými zařízeními, vám poskytne příslušný místní úřad, sběrné nebo prodejní místo, kde jste zařízení zakoupili. </w:t>
      </w:r>
    </w:p>
    <w:p w14:paraId="1A3E0677" w14:textId="77777777" w:rsidR="00642958" w:rsidRDefault="00642958" w:rsidP="005B7855">
      <w:pPr>
        <w:rPr>
          <w:i/>
          <w:iCs/>
          <w:sz w:val="18"/>
          <w:szCs w:val="18"/>
        </w:rPr>
      </w:pPr>
      <w:r w:rsidRPr="00C116BD">
        <w:rPr>
          <w:i/>
          <w:iCs/>
          <w:sz w:val="18"/>
          <w:szCs w:val="18"/>
        </w:rPr>
        <w:t xml:space="preserve"> Správná likvidace odpadních baterií a akumulátorů V souladu se směrnicí EU 2006/66/ES ve znění směrnice 2013/56/EU o likvidaci baterií je tento výrobek označen symbolem přeškrtnutého odpadkového koše. Symbol označuje, že baterie nebo akumulátory používané v tomto výrobku by neměly být likvidovány s běžným domovním odpadem, ale měly by být zpracovány v souladu se směrnicí a místní legislativou. Baterie a akumulátory nesmí být likvidovány společně s netříděným domovním odpadem. Uživatelé baterií a akumulátorů musí používat dostupnou síť zpětného odběru, která umožňuje jejich vrácení, recyklaci a likvidaci. V rámci EU podléhá sběr a recyklace baterií a akumulátorů samostatným postupům. Chcete-li se dozvědět více o postupech recyklace baterií ve vaší oblasti, obraťte se na radnici, na správu odpadů nebo na skládku.</w:t>
      </w:r>
    </w:p>
    <w:p w14:paraId="3C3CE4F7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402DF455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1A44554C" w14:textId="77777777" w:rsidR="005C1616" w:rsidRDefault="005C1616" w:rsidP="005C1616">
      <w:pPr>
        <w:spacing w:before="179"/>
        <w:jc w:val="center"/>
        <w:rPr>
          <w:sz w:val="18"/>
          <w:szCs w:val="18"/>
        </w:rPr>
      </w:pPr>
    </w:p>
    <w:p w14:paraId="306AE464" w14:textId="3DC54279" w:rsidR="00A026A9" w:rsidRPr="00D936A3" w:rsidRDefault="00A026A9" w:rsidP="0086388F">
      <w:pPr>
        <w:spacing w:after="0"/>
        <w:ind w:left="-170"/>
        <w:rPr>
          <w:i/>
          <w:iCs/>
          <w:sz w:val="16"/>
          <w:szCs w:val="16"/>
        </w:rPr>
      </w:pPr>
    </w:p>
    <w:sectPr w:rsidR="00A026A9" w:rsidRPr="00D936A3" w:rsidSect="005C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48"/>
    <w:multiLevelType w:val="multilevel"/>
    <w:tmpl w:val="E2F8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9A10A2"/>
    <w:multiLevelType w:val="hybridMultilevel"/>
    <w:tmpl w:val="7B9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ECA"/>
    <w:multiLevelType w:val="hybridMultilevel"/>
    <w:tmpl w:val="1F58D9AC"/>
    <w:lvl w:ilvl="0" w:tplc="56F8F9E6">
      <w:numFmt w:val="bullet"/>
      <w:lvlText w:val="-"/>
      <w:lvlJc w:val="left"/>
      <w:pPr>
        <w:ind w:left="1213" w:hanging="105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18"/>
        <w:szCs w:val="18"/>
        <w:lang w:val="pl-PL" w:eastAsia="en-US" w:bidi="ar-SA"/>
      </w:rPr>
    </w:lvl>
    <w:lvl w:ilvl="1" w:tplc="831EA8D0">
      <w:numFmt w:val="bullet"/>
      <w:lvlText w:val="•"/>
      <w:lvlJc w:val="left"/>
      <w:pPr>
        <w:ind w:left="2202" w:hanging="105"/>
      </w:pPr>
      <w:rPr>
        <w:rFonts w:hint="default"/>
        <w:lang w:val="pl-PL" w:eastAsia="en-US" w:bidi="ar-SA"/>
      </w:rPr>
    </w:lvl>
    <w:lvl w:ilvl="2" w:tplc="A5FC5878">
      <w:numFmt w:val="bullet"/>
      <w:lvlText w:val="•"/>
      <w:lvlJc w:val="left"/>
      <w:pPr>
        <w:ind w:left="3184" w:hanging="105"/>
      </w:pPr>
      <w:rPr>
        <w:rFonts w:hint="default"/>
        <w:lang w:val="pl-PL" w:eastAsia="en-US" w:bidi="ar-SA"/>
      </w:rPr>
    </w:lvl>
    <w:lvl w:ilvl="3" w:tplc="452033B0">
      <w:numFmt w:val="bullet"/>
      <w:lvlText w:val="•"/>
      <w:lvlJc w:val="left"/>
      <w:pPr>
        <w:ind w:left="4166" w:hanging="105"/>
      </w:pPr>
      <w:rPr>
        <w:rFonts w:hint="default"/>
        <w:lang w:val="pl-PL" w:eastAsia="en-US" w:bidi="ar-SA"/>
      </w:rPr>
    </w:lvl>
    <w:lvl w:ilvl="4" w:tplc="3246103C">
      <w:numFmt w:val="bullet"/>
      <w:lvlText w:val="•"/>
      <w:lvlJc w:val="left"/>
      <w:pPr>
        <w:ind w:left="5148" w:hanging="105"/>
      </w:pPr>
      <w:rPr>
        <w:rFonts w:hint="default"/>
        <w:lang w:val="pl-PL" w:eastAsia="en-US" w:bidi="ar-SA"/>
      </w:rPr>
    </w:lvl>
    <w:lvl w:ilvl="5" w:tplc="1E225FA6">
      <w:numFmt w:val="bullet"/>
      <w:lvlText w:val="•"/>
      <w:lvlJc w:val="left"/>
      <w:pPr>
        <w:ind w:left="6130" w:hanging="105"/>
      </w:pPr>
      <w:rPr>
        <w:rFonts w:hint="default"/>
        <w:lang w:val="pl-PL" w:eastAsia="en-US" w:bidi="ar-SA"/>
      </w:rPr>
    </w:lvl>
    <w:lvl w:ilvl="6" w:tplc="C94292C8">
      <w:numFmt w:val="bullet"/>
      <w:lvlText w:val="•"/>
      <w:lvlJc w:val="left"/>
      <w:pPr>
        <w:ind w:left="7112" w:hanging="105"/>
      </w:pPr>
      <w:rPr>
        <w:rFonts w:hint="default"/>
        <w:lang w:val="pl-PL" w:eastAsia="en-US" w:bidi="ar-SA"/>
      </w:rPr>
    </w:lvl>
    <w:lvl w:ilvl="7" w:tplc="7EDAE450">
      <w:numFmt w:val="bullet"/>
      <w:lvlText w:val="•"/>
      <w:lvlJc w:val="left"/>
      <w:pPr>
        <w:ind w:left="8094" w:hanging="105"/>
      </w:pPr>
      <w:rPr>
        <w:rFonts w:hint="default"/>
        <w:lang w:val="pl-PL" w:eastAsia="en-US" w:bidi="ar-SA"/>
      </w:rPr>
    </w:lvl>
    <w:lvl w:ilvl="8" w:tplc="52C0E3B2">
      <w:numFmt w:val="bullet"/>
      <w:lvlText w:val="•"/>
      <w:lvlJc w:val="left"/>
      <w:pPr>
        <w:ind w:left="9076" w:hanging="105"/>
      </w:pPr>
      <w:rPr>
        <w:rFonts w:hint="default"/>
        <w:lang w:val="pl-PL" w:eastAsia="en-US" w:bidi="ar-SA"/>
      </w:rPr>
    </w:lvl>
  </w:abstractNum>
  <w:abstractNum w:abstractNumId="3" w15:restartNumberingAfterBreak="0">
    <w:nsid w:val="0DA10DE4"/>
    <w:multiLevelType w:val="hybridMultilevel"/>
    <w:tmpl w:val="5152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41C"/>
    <w:multiLevelType w:val="hybridMultilevel"/>
    <w:tmpl w:val="A8FC51CC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1FED"/>
    <w:multiLevelType w:val="multilevel"/>
    <w:tmpl w:val="164A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F51845"/>
    <w:multiLevelType w:val="multilevel"/>
    <w:tmpl w:val="6664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1C650B"/>
    <w:multiLevelType w:val="multilevel"/>
    <w:tmpl w:val="40E6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905A55"/>
    <w:multiLevelType w:val="hybridMultilevel"/>
    <w:tmpl w:val="7CCAB0B8"/>
    <w:lvl w:ilvl="0" w:tplc="EFF41258">
      <w:start w:val="1"/>
      <w:numFmt w:val="decimal"/>
      <w:lvlText w:val="%1."/>
      <w:lvlJc w:val="left"/>
      <w:pPr>
        <w:ind w:left="1498" w:hanging="178"/>
        <w:jc w:val="left"/>
      </w:pPr>
      <w:rPr>
        <w:rFonts w:hint="default"/>
        <w:w w:val="101"/>
        <w:lang w:val="pl-PL" w:eastAsia="en-US" w:bidi="ar-SA"/>
      </w:rPr>
    </w:lvl>
    <w:lvl w:ilvl="1" w:tplc="2CD09B92">
      <w:numFmt w:val="bullet"/>
      <w:lvlText w:val="•"/>
      <w:lvlJc w:val="left"/>
      <w:pPr>
        <w:ind w:left="2454" w:hanging="178"/>
      </w:pPr>
      <w:rPr>
        <w:rFonts w:hint="default"/>
        <w:lang w:val="pl-PL" w:eastAsia="en-US" w:bidi="ar-SA"/>
      </w:rPr>
    </w:lvl>
    <w:lvl w:ilvl="2" w:tplc="A7DAEA18">
      <w:numFmt w:val="bullet"/>
      <w:lvlText w:val="•"/>
      <w:lvlJc w:val="left"/>
      <w:pPr>
        <w:ind w:left="3408" w:hanging="178"/>
      </w:pPr>
      <w:rPr>
        <w:rFonts w:hint="default"/>
        <w:lang w:val="pl-PL" w:eastAsia="en-US" w:bidi="ar-SA"/>
      </w:rPr>
    </w:lvl>
    <w:lvl w:ilvl="3" w:tplc="29842B62">
      <w:numFmt w:val="bullet"/>
      <w:lvlText w:val="•"/>
      <w:lvlJc w:val="left"/>
      <w:pPr>
        <w:ind w:left="4362" w:hanging="178"/>
      </w:pPr>
      <w:rPr>
        <w:rFonts w:hint="default"/>
        <w:lang w:val="pl-PL" w:eastAsia="en-US" w:bidi="ar-SA"/>
      </w:rPr>
    </w:lvl>
    <w:lvl w:ilvl="4" w:tplc="ABECE9C0">
      <w:numFmt w:val="bullet"/>
      <w:lvlText w:val="•"/>
      <w:lvlJc w:val="left"/>
      <w:pPr>
        <w:ind w:left="5316" w:hanging="178"/>
      </w:pPr>
      <w:rPr>
        <w:rFonts w:hint="default"/>
        <w:lang w:val="pl-PL" w:eastAsia="en-US" w:bidi="ar-SA"/>
      </w:rPr>
    </w:lvl>
    <w:lvl w:ilvl="5" w:tplc="2790207A">
      <w:numFmt w:val="bullet"/>
      <w:lvlText w:val="•"/>
      <w:lvlJc w:val="left"/>
      <w:pPr>
        <w:ind w:left="6270" w:hanging="178"/>
      </w:pPr>
      <w:rPr>
        <w:rFonts w:hint="default"/>
        <w:lang w:val="pl-PL" w:eastAsia="en-US" w:bidi="ar-SA"/>
      </w:rPr>
    </w:lvl>
    <w:lvl w:ilvl="6" w:tplc="65F4B674">
      <w:numFmt w:val="bullet"/>
      <w:lvlText w:val="•"/>
      <w:lvlJc w:val="left"/>
      <w:pPr>
        <w:ind w:left="7224" w:hanging="178"/>
      </w:pPr>
      <w:rPr>
        <w:rFonts w:hint="default"/>
        <w:lang w:val="pl-PL" w:eastAsia="en-US" w:bidi="ar-SA"/>
      </w:rPr>
    </w:lvl>
    <w:lvl w:ilvl="7" w:tplc="0BB44B54">
      <w:numFmt w:val="bullet"/>
      <w:lvlText w:val="•"/>
      <w:lvlJc w:val="left"/>
      <w:pPr>
        <w:ind w:left="8178" w:hanging="178"/>
      </w:pPr>
      <w:rPr>
        <w:rFonts w:hint="default"/>
        <w:lang w:val="pl-PL" w:eastAsia="en-US" w:bidi="ar-SA"/>
      </w:rPr>
    </w:lvl>
    <w:lvl w:ilvl="8" w:tplc="65DC26AE">
      <w:numFmt w:val="bullet"/>
      <w:lvlText w:val="•"/>
      <w:lvlJc w:val="left"/>
      <w:pPr>
        <w:ind w:left="9132" w:hanging="178"/>
      </w:pPr>
      <w:rPr>
        <w:rFonts w:hint="default"/>
        <w:lang w:val="pl-PL" w:eastAsia="en-US" w:bidi="ar-SA"/>
      </w:rPr>
    </w:lvl>
  </w:abstractNum>
  <w:abstractNum w:abstractNumId="9" w15:restartNumberingAfterBreak="0">
    <w:nsid w:val="37F2722D"/>
    <w:multiLevelType w:val="hybridMultilevel"/>
    <w:tmpl w:val="0F3498C0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84A6D"/>
    <w:multiLevelType w:val="multilevel"/>
    <w:tmpl w:val="1128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166397A"/>
    <w:multiLevelType w:val="hybridMultilevel"/>
    <w:tmpl w:val="983EEE06"/>
    <w:lvl w:ilvl="0" w:tplc="F60E0882">
      <w:start w:val="1"/>
      <w:numFmt w:val="decimal"/>
      <w:lvlText w:val="%1."/>
      <w:lvlJc w:val="left"/>
      <w:pPr>
        <w:ind w:left="148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15"/>
        <w:szCs w:val="15"/>
        <w:lang w:val="pl-PL" w:eastAsia="en-US" w:bidi="ar-SA"/>
      </w:rPr>
    </w:lvl>
    <w:lvl w:ilvl="1" w:tplc="BF8601C2">
      <w:numFmt w:val="bullet"/>
      <w:lvlText w:val="•"/>
      <w:lvlJc w:val="left"/>
      <w:pPr>
        <w:ind w:left="2436" w:hanging="170"/>
      </w:pPr>
      <w:rPr>
        <w:rFonts w:hint="default"/>
        <w:lang w:val="pl-PL" w:eastAsia="en-US" w:bidi="ar-SA"/>
      </w:rPr>
    </w:lvl>
    <w:lvl w:ilvl="2" w:tplc="BF1879F2">
      <w:numFmt w:val="bullet"/>
      <w:lvlText w:val="•"/>
      <w:lvlJc w:val="left"/>
      <w:pPr>
        <w:ind w:left="3392" w:hanging="170"/>
      </w:pPr>
      <w:rPr>
        <w:rFonts w:hint="default"/>
        <w:lang w:val="pl-PL" w:eastAsia="en-US" w:bidi="ar-SA"/>
      </w:rPr>
    </w:lvl>
    <w:lvl w:ilvl="3" w:tplc="A014CB84">
      <w:numFmt w:val="bullet"/>
      <w:lvlText w:val="•"/>
      <w:lvlJc w:val="left"/>
      <w:pPr>
        <w:ind w:left="4348" w:hanging="170"/>
      </w:pPr>
      <w:rPr>
        <w:rFonts w:hint="default"/>
        <w:lang w:val="pl-PL" w:eastAsia="en-US" w:bidi="ar-SA"/>
      </w:rPr>
    </w:lvl>
    <w:lvl w:ilvl="4" w:tplc="0FDCEF7E">
      <w:numFmt w:val="bullet"/>
      <w:lvlText w:val="•"/>
      <w:lvlJc w:val="left"/>
      <w:pPr>
        <w:ind w:left="5304" w:hanging="170"/>
      </w:pPr>
      <w:rPr>
        <w:rFonts w:hint="default"/>
        <w:lang w:val="pl-PL" w:eastAsia="en-US" w:bidi="ar-SA"/>
      </w:rPr>
    </w:lvl>
    <w:lvl w:ilvl="5" w:tplc="42F658FA">
      <w:numFmt w:val="bullet"/>
      <w:lvlText w:val="•"/>
      <w:lvlJc w:val="left"/>
      <w:pPr>
        <w:ind w:left="6260" w:hanging="170"/>
      </w:pPr>
      <w:rPr>
        <w:rFonts w:hint="default"/>
        <w:lang w:val="pl-PL" w:eastAsia="en-US" w:bidi="ar-SA"/>
      </w:rPr>
    </w:lvl>
    <w:lvl w:ilvl="6" w:tplc="005E8A76">
      <w:numFmt w:val="bullet"/>
      <w:lvlText w:val="•"/>
      <w:lvlJc w:val="left"/>
      <w:pPr>
        <w:ind w:left="7216" w:hanging="170"/>
      </w:pPr>
      <w:rPr>
        <w:rFonts w:hint="default"/>
        <w:lang w:val="pl-PL" w:eastAsia="en-US" w:bidi="ar-SA"/>
      </w:rPr>
    </w:lvl>
    <w:lvl w:ilvl="7" w:tplc="5888B04A">
      <w:numFmt w:val="bullet"/>
      <w:lvlText w:val="•"/>
      <w:lvlJc w:val="left"/>
      <w:pPr>
        <w:ind w:left="8172" w:hanging="170"/>
      </w:pPr>
      <w:rPr>
        <w:rFonts w:hint="default"/>
        <w:lang w:val="pl-PL" w:eastAsia="en-US" w:bidi="ar-SA"/>
      </w:rPr>
    </w:lvl>
    <w:lvl w:ilvl="8" w:tplc="83364520">
      <w:numFmt w:val="bullet"/>
      <w:lvlText w:val="•"/>
      <w:lvlJc w:val="left"/>
      <w:pPr>
        <w:ind w:left="9128" w:hanging="170"/>
      </w:pPr>
      <w:rPr>
        <w:rFonts w:hint="default"/>
        <w:lang w:val="pl-PL" w:eastAsia="en-US" w:bidi="ar-SA"/>
      </w:rPr>
    </w:lvl>
  </w:abstractNum>
  <w:abstractNum w:abstractNumId="12" w15:restartNumberingAfterBreak="0">
    <w:nsid w:val="437937EF"/>
    <w:multiLevelType w:val="hybridMultilevel"/>
    <w:tmpl w:val="20A49182"/>
    <w:lvl w:ilvl="0" w:tplc="C0A4C54A">
      <w:start w:val="1"/>
      <w:numFmt w:val="decimal"/>
      <w:lvlText w:val="%1."/>
      <w:lvlJc w:val="left"/>
      <w:pPr>
        <w:ind w:left="1527" w:hanging="207"/>
        <w:jc w:val="left"/>
      </w:pPr>
      <w:rPr>
        <w:rFonts w:hint="default"/>
        <w:w w:val="99"/>
        <w:lang w:val="pl-PL" w:eastAsia="en-US" w:bidi="ar-SA"/>
      </w:rPr>
    </w:lvl>
    <w:lvl w:ilvl="1" w:tplc="4EE40202">
      <w:numFmt w:val="bullet"/>
      <w:lvlText w:val="•"/>
      <w:lvlJc w:val="left"/>
      <w:pPr>
        <w:ind w:left="2472" w:hanging="207"/>
      </w:pPr>
      <w:rPr>
        <w:rFonts w:hint="default"/>
        <w:lang w:val="pl-PL" w:eastAsia="en-US" w:bidi="ar-SA"/>
      </w:rPr>
    </w:lvl>
    <w:lvl w:ilvl="2" w:tplc="73A608B8">
      <w:numFmt w:val="bullet"/>
      <w:lvlText w:val="•"/>
      <w:lvlJc w:val="left"/>
      <w:pPr>
        <w:ind w:left="3424" w:hanging="207"/>
      </w:pPr>
      <w:rPr>
        <w:rFonts w:hint="default"/>
        <w:lang w:val="pl-PL" w:eastAsia="en-US" w:bidi="ar-SA"/>
      </w:rPr>
    </w:lvl>
    <w:lvl w:ilvl="3" w:tplc="FA264746">
      <w:numFmt w:val="bullet"/>
      <w:lvlText w:val="•"/>
      <w:lvlJc w:val="left"/>
      <w:pPr>
        <w:ind w:left="4376" w:hanging="207"/>
      </w:pPr>
      <w:rPr>
        <w:rFonts w:hint="default"/>
        <w:lang w:val="pl-PL" w:eastAsia="en-US" w:bidi="ar-SA"/>
      </w:rPr>
    </w:lvl>
    <w:lvl w:ilvl="4" w:tplc="D36A417E">
      <w:numFmt w:val="bullet"/>
      <w:lvlText w:val="•"/>
      <w:lvlJc w:val="left"/>
      <w:pPr>
        <w:ind w:left="5328" w:hanging="207"/>
      </w:pPr>
      <w:rPr>
        <w:rFonts w:hint="default"/>
        <w:lang w:val="pl-PL" w:eastAsia="en-US" w:bidi="ar-SA"/>
      </w:rPr>
    </w:lvl>
    <w:lvl w:ilvl="5" w:tplc="EE8E54F8">
      <w:numFmt w:val="bullet"/>
      <w:lvlText w:val="•"/>
      <w:lvlJc w:val="left"/>
      <w:pPr>
        <w:ind w:left="6280" w:hanging="207"/>
      </w:pPr>
      <w:rPr>
        <w:rFonts w:hint="default"/>
        <w:lang w:val="pl-PL" w:eastAsia="en-US" w:bidi="ar-SA"/>
      </w:rPr>
    </w:lvl>
    <w:lvl w:ilvl="6" w:tplc="3C7E2986">
      <w:numFmt w:val="bullet"/>
      <w:lvlText w:val="•"/>
      <w:lvlJc w:val="left"/>
      <w:pPr>
        <w:ind w:left="7232" w:hanging="207"/>
      </w:pPr>
      <w:rPr>
        <w:rFonts w:hint="default"/>
        <w:lang w:val="pl-PL" w:eastAsia="en-US" w:bidi="ar-SA"/>
      </w:rPr>
    </w:lvl>
    <w:lvl w:ilvl="7" w:tplc="4A66A57E">
      <w:numFmt w:val="bullet"/>
      <w:lvlText w:val="•"/>
      <w:lvlJc w:val="left"/>
      <w:pPr>
        <w:ind w:left="8184" w:hanging="207"/>
      </w:pPr>
      <w:rPr>
        <w:rFonts w:hint="default"/>
        <w:lang w:val="pl-PL" w:eastAsia="en-US" w:bidi="ar-SA"/>
      </w:rPr>
    </w:lvl>
    <w:lvl w:ilvl="8" w:tplc="4AD07B2A">
      <w:numFmt w:val="bullet"/>
      <w:lvlText w:val="•"/>
      <w:lvlJc w:val="left"/>
      <w:pPr>
        <w:ind w:left="9136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46415C09"/>
    <w:multiLevelType w:val="hybridMultilevel"/>
    <w:tmpl w:val="F9B2CD70"/>
    <w:lvl w:ilvl="0" w:tplc="C57E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21F9E"/>
    <w:multiLevelType w:val="hybridMultilevel"/>
    <w:tmpl w:val="6F3CA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544A"/>
    <w:multiLevelType w:val="hybridMultilevel"/>
    <w:tmpl w:val="AF5845C4"/>
    <w:lvl w:ilvl="0" w:tplc="DD3A88E0">
      <w:numFmt w:val="bullet"/>
      <w:lvlText w:val="-"/>
      <w:lvlJc w:val="left"/>
      <w:pPr>
        <w:ind w:left="1192" w:hanging="94"/>
      </w:pPr>
      <w:rPr>
        <w:rFonts w:ascii="Arial" w:eastAsia="Arial" w:hAnsi="Arial" w:cs="Arial" w:hint="default"/>
        <w:w w:val="96"/>
        <w:lang w:val="pl-PL" w:eastAsia="en-US" w:bidi="ar-SA"/>
      </w:rPr>
    </w:lvl>
    <w:lvl w:ilvl="1" w:tplc="723E26E6">
      <w:numFmt w:val="bullet"/>
      <w:lvlText w:val="•"/>
      <w:lvlJc w:val="left"/>
      <w:pPr>
        <w:ind w:left="2184" w:hanging="94"/>
      </w:pPr>
      <w:rPr>
        <w:rFonts w:hint="default"/>
        <w:lang w:val="pl-PL" w:eastAsia="en-US" w:bidi="ar-SA"/>
      </w:rPr>
    </w:lvl>
    <w:lvl w:ilvl="2" w:tplc="9A6A56B6">
      <w:numFmt w:val="bullet"/>
      <w:lvlText w:val="•"/>
      <w:lvlJc w:val="left"/>
      <w:pPr>
        <w:ind w:left="3168" w:hanging="94"/>
      </w:pPr>
      <w:rPr>
        <w:rFonts w:hint="default"/>
        <w:lang w:val="pl-PL" w:eastAsia="en-US" w:bidi="ar-SA"/>
      </w:rPr>
    </w:lvl>
    <w:lvl w:ilvl="3" w:tplc="FFD29E3C">
      <w:numFmt w:val="bullet"/>
      <w:lvlText w:val="•"/>
      <w:lvlJc w:val="left"/>
      <w:pPr>
        <w:ind w:left="4152" w:hanging="94"/>
      </w:pPr>
      <w:rPr>
        <w:rFonts w:hint="default"/>
        <w:lang w:val="pl-PL" w:eastAsia="en-US" w:bidi="ar-SA"/>
      </w:rPr>
    </w:lvl>
    <w:lvl w:ilvl="4" w:tplc="E5FCA838">
      <w:numFmt w:val="bullet"/>
      <w:lvlText w:val="•"/>
      <w:lvlJc w:val="left"/>
      <w:pPr>
        <w:ind w:left="5136" w:hanging="94"/>
      </w:pPr>
      <w:rPr>
        <w:rFonts w:hint="default"/>
        <w:lang w:val="pl-PL" w:eastAsia="en-US" w:bidi="ar-SA"/>
      </w:rPr>
    </w:lvl>
    <w:lvl w:ilvl="5" w:tplc="E152A862">
      <w:numFmt w:val="bullet"/>
      <w:lvlText w:val="•"/>
      <w:lvlJc w:val="left"/>
      <w:pPr>
        <w:ind w:left="6120" w:hanging="94"/>
      </w:pPr>
      <w:rPr>
        <w:rFonts w:hint="default"/>
        <w:lang w:val="pl-PL" w:eastAsia="en-US" w:bidi="ar-SA"/>
      </w:rPr>
    </w:lvl>
    <w:lvl w:ilvl="6" w:tplc="57E8D8DE">
      <w:numFmt w:val="bullet"/>
      <w:lvlText w:val="•"/>
      <w:lvlJc w:val="left"/>
      <w:pPr>
        <w:ind w:left="7104" w:hanging="94"/>
      </w:pPr>
      <w:rPr>
        <w:rFonts w:hint="default"/>
        <w:lang w:val="pl-PL" w:eastAsia="en-US" w:bidi="ar-SA"/>
      </w:rPr>
    </w:lvl>
    <w:lvl w:ilvl="7" w:tplc="5F40A888">
      <w:numFmt w:val="bullet"/>
      <w:lvlText w:val="•"/>
      <w:lvlJc w:val="left"/>
      <w:pPr>
        <w:ind w:left="8088" w:hanging="94"/>
      </w:pPr>
      <w:rPr>
        <w:rFonts w:hint="default"/>
        <w:lang w:val="pl-PL" w:eastAsia="en-US" w:bidi="ar-SA"/>
      </w:rPr>
    </w:lvl>
    <w:lvl w:ilvl="8" w:tplc="FFE49492">
      <w:numFmt w:val="bullet"/>
      <w:lvlText w:val="•"/>
      <w:lvlJc w:val="left"/>
      <w:pPr>
        <w:ind w:left="9072" w:hanging="94"/>
      </w:pPr>
      <w:rPr>
        <w:rFonts w:hint="default"/>
        <w:lang w:val="pl-PL" w:eastAsia="en-US" w:bidi="ar-SA"/>
      </w:rPr>
    </w:lvl>
  </w:abstractNum>
  <w:abstractNum w:abstractNumId="16" w15:restartNumberingAfterBreak="0">
    <w:nsid w:val="594914D8"/>
    <w:multiLevelType w:val="multilevel"/>
    <w:tmpl w:val="CC5A333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CDB0E25"/>
    <w:multiLevelType w:val="multilevel"/>
    <w:tmpl w:val="EA1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F812889"/>
    <w:multiLevelType w:val="multilevel"/>
    <w:tmpl w:val="8E8E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962066"/>
    <w:multiLevelType w:val="hybridMultilevel"/>
    <w:tmpl w:val="46F485D0"/>
    <w:lvl w:ilvl="0" w:tplc="E8081196">
      <w:start w:val="1"/>
      <w:numFmt w:val="decimal"/>
      <w:lvlText w:val="%1."/>
      <w:lvlJc w:val="left"/>
      <w:pPr>
        <w:ind w:left="1498" w:hanging="178"/>
        <w:jc w:val="left"/>
      </w:pPr>
      <w:rPr>
        <w:rFonts w:hint="default"/>
        <w:w w:val="101"/>
        <w:lang w:val="pl-PL" w:eastAsia="en-US" w:bidi="ar-SA"/>
      </w:rPr>
    </w:lvl>
    <w:lvl w:ilvl="1" w:tplc="F3EEA2CE">
      <w:numFmt w:val="bullet"/>
      <w:lvlText w:val="•"/>
      <w:lvlJc w:val="left"/>
      <w:pPr>
        <w:ind w:left="2454" w:hanging="178"/>
      </w:pPr>
      <w:rPr>
        <w:rFonts w:hint="default"/>
        <w:lang w:val="pl-PL" w:eastAsia="en-US" w:bidi="ar-SA"/>
      </w:rPr>
    </w:lvl>
    <w:lvl w:ilvl="2" w:tplc="395606F8">
      <w:numFmt w:val="bullet"/>
      <w:lvlText w:val="•"/>
      <w:lvlJc w:val="left"/>
      <w:pPr>
        <w:ind w:left="3408" w:hanging="178"/>
      </w:pPr>
      <w:rPr>
        <w:rFonts w:hint="default"/>
        <w:lang w:val="pl-PL" w:eastAsia="en-US" w:bidi="ar-SA"/>
      </w:rPr>
    </w:lvl>
    <w:lvl w:ilvl="3" w:tplc="9C6EC9BA">
      <w:numFmt w:val="bullet"/>
      <w:lvlText w:val="•"/>
      <w:lvlJc w:val="left"/>
      <w:pPr>
        <w:ind w:left="4362" w:hanging="178"/>
      </w:pPr>
      <w:rPr>
        <w:rFonts w:hint="default"/>
        <w:lang w:val="pl-PL" w:eastAsia="en-US" w:bidi="ar-SA"/>
      </w:rPr>
    </w:lvl>
    <w:lvl w:ilvl="4" w:tplc="9B5A33CA">
      <w:numFmt w:val="bullet"/>
      <w:lvlText w:val="•"/>
      <w:lvlJc w:val="left"/>
      <w:pPr>
        <w:ind w:left="5316" w:hanging="178"/>
      </w:pPr>
      <w:rPr>
        <w:rFonts w:hint="default"/>
        <w:lang w:val="pl-PL" w:eastAsia="en-US" w:bidi="ar-SA"/>
      </w:rPr>
    </w:lvl>
    <w:lvl w:ilvl="5" w:tplc="3200885E">
      <w:numFmt w:val="bullet"/>
      <w:lvlText w:val="•"/>
      <w:lvlJc w:val="left"/>
      <w:pPr>
        <w:ind w:left="6270" w:hanging="178"/>
      </w:pPr>
      <w:rPr>
        <w:rFonts w:hint="default"/>
        <w:lang w:val="pl-PL" w:eastAsia="en-US" w:bidi="ar-SA"/>
      </w:rPr>
    </w:lvl>
    <w:lvl w:ilvl="6" w:tplc="FD64934E">
      <w:numFmt w:val="bullet"/>
      <w:lvlText w:val="•"/>
      <w:lvlJc w:val="left"/>
      <w:pPr>
        <w:ind w:left="7224" w:hanging="178"/>
      </w:pPr>
      <w:rPr>
        <w:rFonts w:hint="default"/>
        <w:lang w:val="pl-PL" w:eastAsia="en-US" w:bidi="ar-SA"/>
      </w:rPr>
    </w:lvl>
    <w:lvl w:ilvl="7" w:tplc="7F2653A2">
      <w:numFmt w:val="bullet"/>
      <w:lvlText w:val="•"/>
      <w:lvlJc w:val="left"/>
      <w:pPr>
        <w:ind w:left="8178" w:hanging="178"/>
      </w:pPr>
      <w:rPr>
        <w:rFonts w:hint="default"/>
        <w:lang w:val="pl-PL" w:eastAsia="en-US" w:bidi="ar-SA"/>
      </w:rPr>
    </w:lvl>
    <w:lvl w:ilvl="8" w:tplc="C7E65004">
      <w:numFmt w:val="bullet"/>
      <w:lvlText w:val="•"/>
      <w:lvlJc w:val="left"/>
      <w:pPr>
        <w:ind w:left="9132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67CC4999"/>
    <w:multiLevelType w:val="hybridMultilevel"/>
    <w:tmpl w:val="02B681A6"/>
    <w:lvl w:ilvl="0" w:tplc="D548D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0155"/>
    <w:multiLevelType w:val="multilevel"/>
    <w:tmpl w:val="947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19436550">
    <w:abstractNumId w:val="14"/>
  </w:num>
  <w:num w:numId="2" w16cid:durableId="317458865">
    <w:abstractNumId w:val="3"/>
  </w:num>
  <w:num w:numId="3" w16cid:durableId="1791126073">
    <w:abstractNumId w:val="9"/>
  </w:num>
  <w:num w:numId="4" w16cid:durableId="824979370">
    <w:abstractNumId w:val="13"/>
  </w:num>
  <w:num w:numId="5" w16cid:durableId="1582635701">
    <w:abstractNumId w:val="4"/>
  </w:num>
  <w:num w:numId="6" w16cid:durableId="602736122">
    <w:abstractNumId w:val="16"/>
  </w:num>
  <w:num w:numId="7" w16cid:durableId="689141823">
    <w:abstractNumId w:val="20"/>
  </w:num>
  <w:num w:numId="8" w16cid:durableId="1286426382">
    <w:abstractNumId w:val="15"/>
  </w:num>
  <w:num w:numId="9" w16cid:durableId="916134701">
    <w:abstractNumId w:val="12"/>
  </w:num>
  <w:num w:numId="10" w16cid:durableId="679818701">
    <w:abstractNumId w:val="19"/>
  </w:num>
  <w:num w:numId="11" w16cid:durableId="1716345491">
    <w:abstractNumId w:val="11"/>
  </w:num>
  <w:num w:numId="12" w16cid:durableId="2122603579">
    <w:abstractNumId w:val="8"/>
  </w:num>
  <w:num w:numId="13" w16cid:durableId="1606497115">
    <w:abstractNumId w:val="2"/>
  </w:num>
  <w:num w:numId="14" w16cid:durableId="1866285668">
    <w:abstractNumId w:val="6"/>
  </w:num>
  <w:num w:numId="15" w16cid:durableId="988362866">
    <w:abstractNumId w:val="7"/>
  </w:num>
  <w:num w:numId="16" w16cid:durableId="2059552189">
    <w:abstractNumId w:val="5"/>
  </w:num>
  <w:num w:numId="17" w16cid:durableId="1733305796">
    <w:abstractNumId w:val="0"/>
  </w:num>
  <w:num w:numId="18" w16cid:durableId="2053461635">
    <w:abstractNumId w:val="21"/>
  </w:num>
  <w:num w:numId="19" w16cid:durableId="1095973923">
    <w:abstractNumId w:val="18"/>
  </w:num>
  <w:num w:numId="20" w16cid:durableId="269318606">
    <w:abstractNumId w:val="10"/>
  </w:num>
  <w:num w:numId="21" w16cid:durableId="1445421225">
    <w:abstractNumId w:val="1"/>
  </w:num>
  <w:num w:numId="22" w16cid:durableId="1461073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31"/>
    <w:rsid w:val="0000407E"/>
    <w:rsid w:val="0001062B"/>
    <w:rsid w:val="000F5391"/>
    <w:rsid w:val="00162231"/>
    <w:rsid w:val="00250E9B"/>
    <w:rsid w:val="0028380E"/>
    <w:rsid w:val="00292BCD"/>
    <w:rsid w:val="00312E12"/>
    <w:rsid w:val="00363A32"/>
    <w:rsid w:val="0040167D"/>
    <w:rsid w:val="00420E27"/>
    <w:rsid w:val="00421D56"/>
    <w:rsid w:val="00441AD7"/>
    <w:rsid w:val="005C1616"/>
    <w:rsid w:val="00642958"/>
    <w:rsid w:val="00693A58"/>
    <w:rsid w:val="006C6185"/>
    <w:rsid w:val="0072197C"/>
    <w:rsid w:val="00787E83"/>
    <w:rsid w:val="0082332B"/>
    <w:rsid w:val="0086388F"/>
    <w:rsid w:val="00A026A9"/>
    <w:rsid w:val="00A228B2"/>
    <w:rsid w:val="00C116BD"/>
    <w:rsid w:val="00CF135D"/>
    <w:rsid w:val="00D936A3"/>
    <w:rsid w:val="00DD569D"/>
    <w:rsid w:val="00E915D8"/>
    <w:rsid w:val="00E93341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FA2"/>
  <w15:chartTrackingRefBased/>
  <w15:docId w15:val="{CCAC2FF4-C6D4-46A5-8666-D89F5EF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1616"/>
    <w:pPr>
      <w:widowControl w:val="0"/>
      <w:autoSpaceDE w:val="0"/>
      <w:autoSpaceDN w:val="0"/>
      <w:spacing w:before="177" w:after="0" w:line="240" w:lineRule="auto"/>
      <w:ind w:left="966"/>
      <w:outlineLvl w:val="0"/>
    </w:pPr>
    <w:rPr>
      <w:rFonts w:ascii="Arial" w:eastAsia="Arial" w:hAnsi="Arial" w:cs="Arial"/>
      <w:sz w:val="60"/>
      <w:szCs w:val="6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3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5C1616"/>
    <w:pPr>
      <w:widowControl w:val="0"/>
      <w:autoSpaceDE w:val="0"/>
      <w:autoSpaceDN w:val="0"/>
      <w:spacing w:before="138" w:after="0" w:line="240" w:lineRule="auto"/>
      <w:ind w:left="944"/>
      <w:outlineLvl w:val="5"/>
    </w:pPr>
    <w:rPr>
      <w:rFonts w:ascii="Arial" w:eastAsia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36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36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2332B"/>
    <w:pPr>
      <w:ind w:left="720"/>
      <w:contextualSpacing/>
    </w:pPr>
  </w:style>
  <w:style w:type="paragraph" w:styleId="Spistreci1">
    <w:name w:val="toc 1"/>
    <w:basedOn w:val="Normalny"/>
    <w:uiPriority w:val="1"/>
    <w:qFormat/>
    <w:rsid w:val="005C1616"/>
    <w:pPr>
      <w:widowControl w:val="0"/>
      <w:autoSpaceDE w:val="0"/>
      <w:autoSpaceDN w:val="0"/>
      <w:spacing w:before="162" w:after="0" w:line="240" w:lineRule="auto"/>
      <w:ind w:left="951"/>
    </w:pPr>
    <w:rPr>
      <w:rFonts w:ascii="Arial" w:eastAsia="Arial" w:hAnsi="Arial" w:cs="Arial"/>
    </w:rPr>
  </w:style>
  <w:style w:type="paragraph" w:styleId="Spistreci2">
    <w:name w:val="toc 2"/>
    <w:basedOn w:val="Normalny"/>
    <w:uiPriority w:val="1"/>
    <w:qFormat/>
    <w:rsid w:val="005C1616"/>
    <w:pPr>
      <w:widowControl w:val="0"/>
      <w:autoSpaceDE w:val="0"/>
      <w:autoSpaceDN w:val="0"/>
      <w:spacing w:before="116" w:after="0" w:line="240" w:lineRule="auto"/>
      <w:ind w:left="1189"/>
    </w:pPr>
    <w:rPr>
      <w:rFonts w:ascii="Arial" w:eastAsia="Arial" w:hAnsi="Arial" w:cs="Arial"/>
    </w:rPr>
  </w:style>
  <w:style w:type="paragraph" w:styleId="Spistreci3">
    <w:name w:val="toc 3"/>
    <w:basedOn w:val="Normalny"/>
    <w:uiPriority w:val="1"/>
    <w:qFormat/>
    <w:rsid w:val="005C1616"/>
    <w:pPr>
      <w:widowControl w:val="0"/>
      <w:autoSpaceDE w:val="0"/>
      <w:autoSpaceDN w:val="0"/>
      <w:spacing w:before="136" w:after="0" w:line="240" w:lineRule="auto"/>
      <w:ind w:left="1182"/>
    </w:pPr>
    <w:rPr>
      <w:rFonts w:ascii="Arial" w:eastAsia="Arial" w:hAnsi="Arial" w:cs="Arial"/>
      <w:sz w:val="17"/>
      <w:szCs w:val="17"/>
    </w:rPr>
  </w:style>
  <w:style w:type="paragraph" w:styleId="Spistreci4">
    <w:name w:val="toc 4"/>
    <w:basedOn w:val="Normalny"/>
    <w:uiPriority w:val="1"/>
    <w:qFormat/>
    <w:rsid w:val="005C1616"/>
    <w:pPr>
      <w:widowControl w:val="0"/>
      <w:autoSpaceDE w:val="0"/>
      <w:autoSpaceDN w:val="0"/>
      <w:spacing w:before="134" w:after="0" w:line="240" w:lineRule="auto"/>
      <w:ind w:left="1187"/>
    </w:pPr>
    <w:rPr>
      <w:rFonts w:ascii="Arial" w:eastAsia="Arial" w:hAnsi="Arial" w:cs="Arial"/>
      <w:sz w:val="16"/>
      <w:szCs w:val="16"/>
    </w:rPr>
  </w:style>
  <w:style w:type="paragraph" w:styleId="Spistreci5">
    <w:name w:val="toc 5"/>
    <w:basedOn w:val="Normalny"/>
    <w:uiPriority w:val="1"/>
    <w:qFormat/>
    <w:rsid w:val="005C1616"/>
    <w:pPr>
      <w:widowControl w:val="0"/>
      <w:autoSpaceDE w:val="0"/>
      <w:autoSpaceDN w:val="0"/>
      <w:spacing w:before="126" w:after="0" w:line="240" w:lineRule="auto"/>
      <w:ind w:left="1187"/>
    </w:pPr>
    <w:rPr>
      <w:rFonts w:ascii="Arial" w:eastAsia="Arial" w:hAnsi="Arial" w:cs="Arial"/>
      <w:sz w:val="15"/>
      <w:szCs w:val="15"/>
    </w:rPr>
  </w:style>
  <w:style w:type="paragraph" w:styleId="Spistreci6">
    <w:name w:val="toc 6"/>
    <w:basedOn w:val="Normalny"/>
    <w:uiPriority w:val="1"/>
    <w:qFormat/>
    <w:rsid w:val="005C1616"/>
    <w:pPr>
      <w:widowControl w:val="0"/>
      <w:autoSpaceDE w:val="0"/>
      <w:autoSpaceDN w:val="0"/>
      <w:spacing w:before="136" w:after="0" w:line="240" w:lineRule="auto"/>
      <w:ind w:left="1200"/>
    </w:pPr>
    <w:rPr>
      <w:rFonts w:ascii="Arial" w:eastAsia="Arial" w:hAnsi="Arial" w:cs="Arial"/>
      <w:sz w:val="14"/>
      <w:szCs w:val="14"/>
    </w:rPr>
  </w:style>
  <w:style w:type="paragraph" w:styleId="Spistreci7">
    <w:name w:val="toc 7"/>
    <w:basedOn w:val="Normalny"/>
    <w:uiPriority w:val="1"/>
    <w:qFormat/>
    <w:rsid w:val="005C1616"/>
    <w:pPr>
      <w:widowControl w:val="0"/>
      <w:autoSpaceDE w:val="0"/>
      <w:autoSpaceDN w:val="0"/>
      <w:spacing w:before="190" w:after="0" w:line="240" w:lineRule="auto"/>
      <w:ind w:left="1182"/>
    </w:pPr>
    <w:rPr>
      <w:rFonts w:ascii="Arial" w:eastAsia="Arial" w:hAnsi="Arial" w:cs="Arial"/>
      <w:sz w:val="13"/>
      <w:szCs w:val="13"/>
    </w:rPr>
  </w:style>
  <w:style w:type="paragraph" w:styleId="Spistreci8">
    <w:name w:val="toc 8"/>
    <w:basedOn w:val="Normalny"/>
    <w:uiPriority w:val="1"/>
    <w:qFormat/>
    <w:rsid w:val="005C1616"/>
    <w:pPr>
      <w:widowControl w:val="0"/>
      <w:autoSpaceDE w:val="0"/>
      <w:autoSpaceDN w:val="0"/>
      <w:spacing w:before="150" w:after="0" w:line="240" w:lineRule="auto"/>
      <w:ind w:left="1182"/>
    </w:pPr>
    <w:rPr>
      <w:rFonts w:ascii="Arial" w:eastAsia="Arial" w:hAnsi="Arial" w:cs="Arial"/>
      <w:sz w:val="12"/>
      <w:szCs w:val="12"/>
    </w:rPr>
  </w:style>
  <w:style w:type="paragraph" w:styleId="Spistreci9">
    <w:name w:val="toc 9"/>
    <w:basedOn w:val="Normalny"/>
    <w:uiPriority w:val="1"/>
    <w:qFormat/>
    <w:rsid w:val="005C1616"/>
    <w:pPr>
      <w:widowControl w:val="0"/>
      <w:autoSpaceDE w:val="0"/>
      <w:autoSpaceDN w:val="0"/>
      <w:spacing w:before="153" w:after="0" w:line="240" w:lineRule="auto"/>
      <w:ind w:left="1182"/>
    </w:pPr>
    <w:rPr>
      <w:rFonts w:ascii="Arial" w:eastAsia="Arial" w:hAnsi="Arial" w:cs="Arial"/>
      <w:sz w:val="10"/>
      <w:szCs w:val="10"/>
    </w:rPr>
  </w:style>
  <w:style w:type="paragraph" w:styleId="Tekstpodstawowy">
    <w:name w:val="Body Text"/>
    <w:basedOn w:val="Normalny"/>
    <w:link w:val="TekstpodstawowyZnak"/>
    <w:uiPriority w:val="1"/>
    <w:qFormat/>
    <w:rsid w:val="005C16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1616"/>
    <w:rPr>
      <w:rFonts w:ascii="Arial" w:eastAsia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1616"/>
    <w:rPr>
      <w:rFonts w:ascii="Arial" w:eastAsia="Arial" w:hAnsi="Arial" w:cs="Arial"/>
      <w:sz w:val="60"/>
      <w:szCs w:val="60"/>
    </w:rPr>
  </w:style>
  <w:style w:type="character" w:customStyle="1" w:styleId="Nagwek6Znak">
    <w:name w:val="Nagłówek 6 Znak"/>
    <w:basedOn w:val="Domylnaczcionkaakapitu"/>
    <w:link w:val="Nagwek6"/>
    <w:uiPriority w:val="9"/>
    <w:rsid w:val="005C1616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36A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36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36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link w:val="BezodstpwZnak"/>
    <w:uiPriority w:val="1"/>
    <w:qFormat/>
    <w:rsid w:val="0001062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06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DEBA-DDB2-4856-9027-4F7CB1E1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Palicka</dc:creator>
  <cp:keywords/>
  <dc:description/>
  <cp:lastModifiedBy>k.palicka@farrot.eu</cp:lastModifiedBy>
  <cp:revision>3</cp:revision>
  <cp:lastPrinted>2022-07-27T08:43:00Z</cp:lastPrinted>
  <dcterms:created xsi:type="dcterms:W3CDTF">2023-06-05T10:18:00Z</dcterms:created>
  <dcterms:modified xsi:type="dcterms:W3CDTF">2023-08-25T10:58:00Z</dcterms:modified>
</cp:coreProperties>
</file>